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2B15" w14:textId="0C956F02" w:rsidR="00D801CE" w:rsidRDefault="00F7345A" w:rsidP="00D801CE">
      <w:pPr>
        <w:ind w:left="0" w:firstLine="0"/>
      </w:pPr>
      <w:r>
        <w:rPr>
          <w:noProof/>
        </w:rPr>
        <w:drawing>
          <wp:anchor distT="0" distB="0" distL="114300" distR="114300" simplePos="0" relativeHeight="251658240" behindDoc="0" locked="0" layoutInCell="1" allowOverlap="1" wp14:anchorId="56DDF0F4" wp14:editId="45A71A72">
            <wp:simplePos x="0" y="0"/>
            <wp:positionH relativeFrom="page">
              <wp:posOffset>28574</wp:posOffset>
            </wp:positionH>
            <wp:positionV relativeFrom="paragraph">
              <wp:posOffset>-914400</wp:posOffset>
            </wp:positionV>
            <wp:extent cx="7743379" cy="10571480"/>
            <wp:effectExtent l="0" t="0" r="0" b="1270"/>
            <wp:wrapNone/>
            <wp:docPr id="1357290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90594" name="Picture 1357290594"/>
                    <pic:cNvPicPr/>
                  </pic:nvPicPr>
                  <pic:blipFill rotWithShape="1">
                    <a:blip r:embed="rId8">
                      <a:extLst>
                        <a:ext uri="{28A0092B-C50C-407E-A947-70E740481C1C}">
                          <a14:useLocalDpi xmlns:a14="http://schemas.microsoft.com/office/drawing/2010/main" val="0"/>
                        </a:ext>
                      </a:extLst>
                    </a:blip>
                    <a:srcRect l="2577"/>
                    <a:stretch>
                      <a:fillRect/>
                    </a:stretch>
                  </pic:blipFill>
                  <pic:spPr bwMode="auto">
                    <a:xfrm>
                      <a:off x="0" y="0"/>
                      <a:ext cx="7743824" cy="105720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F6C9A1" w14:textId="57859941" w:rsidR="00D801CE" w:rsidRDefault="00D801CE" w:rsidP="00D801CE">
      <w:pPr>
        <w:ind w:left="0" w:firstLine="0"/>
      </w:pPr>
    </w:p>
    <w:p w14:paraId="546EB1FC" w14:textId="20CDA73C" w:rsidR="00E91F20" w:rsidRDefault="00E91F20" w:rsidP="00D801CE">
      <w:pPr>
        <w:ind w:left="0" w:firstLine="0"/>
        <w:sectPr w:rsidR="00E91F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sdt>
      <w:sdtPr>
        <w:rPr>
          <w:color w:val="FF0000"/>
        </w:rPr>
        <w:id w:val="-1464721499"/>
        <w:docPartObj>
          <w:docPartGallery w:val="Table of Contents"/>
        </w:docPartObj>
      </w:sdtPr>
      <w:sdtEndPr/>
      <w:sdtContent>
        <w:p w14:paraId="13A49B28" w14:textId="77777777" w:rsidR="00141172" w:rsidRPr="00D4633B" w:rsidRDefault="001441E5" w:rsidP="001441E5">
          <w:pPr>
            <w:spacing w:after="0" w:line="259" w:lineRule="auto"/>
            <w:ind w:left="0" w:firstLine="0"/>
            <w:jc w:val="center"/>
            <w:rPr>
              <w:color w:val="auto"/>
              <w:sz w:val="28"/>
              <w:szCs w:val="24"/>
              <w:u w:val="single"/>
            </w:rPr>
          </w:pPr>
          <w:r w:rsidRPr="00D4633B">
            <w:rPr>
              <w:b/>
              <w:color w:val="auto"/>
              <w:sz w:val="28"/>
              <w:szCs w:val="24"/>
              <w:u w:val="single"/>
            </w:rPr>
            <w:t>Table of</w:t>
          </w:r>
          <w:r w:rsidRPr="00D4633B">
            <w:rPr>
              <w:color w:val="auto"/>
              <w:sz w:val="28"/>
              <w:szCs w:val="24"/>
              <w:u w:val="single"/>
            </w:rPr>
            <w:t xml:space="preserve"> </w:t>
          </w:r>
          <w:r w:rsidR="00B07EA5" w:rsidRPr="00D4633B">
            <w:rPr>
              <w:b/>
              <w:color w:val="auto"/>
              <w:sz w:val="28"/>
              <w:szCs w:val="24"/>
              <w:u w:val="single"/>
            </w:rPr>
            <w:t>Contents</w:t>
          </w:r>
        </w:p>
        <w:p w14:paraId="5DDB8768" w14:textId="3FCED405" w:rsidR="00674E53" w:rsidRDefault="00B07EA5">
          <w:pPr>
            <w:pStyle w:val="TOC1"/>
            <w:tabs>
              <w:tab w:val="right" w:leader="dot" w:pos="9511"/>
            </w:tabs>
            <w:rPr>
              <w:rFonts w:asciiTheme="minorHAnsi" w:eastAsiaTheme="minorEastAsia" w:hAnsiTheme="minorHAnsi" w:cstheme="minorBidi"/>
              <w:noProof/>
              <w:color w:val="auto"/>
              <w:kern w:val="2"/>
              <w:szCs w:val="24"/>
              <w14:ligatures w14:val="standardContextual"/>
            </w:rPr>
          </w:pPr>
          <w:r w:rsidRPr="00D4633B">
            <w:rPr>
              <w:i/>
              <w:color w:val="FF0000"/>
            </w:rPr>
            <w:fldChar w:fldCharType="begin"/>
          </w:r>
          <w:r w:rsidRPr="00D4633B">
            <w:rPr>
              <w:i/>
              <w:color w:val="FF0000"/>
            </w:rPr>
            <w:instrText xml:space="preserve"> TOC \o "1-3" \h \z \u </w:instrText>
          </w:r>
          <w:r w:rsidRPr="00D4633B">
            <w:rPr>
              <w:i/>
              <w:color w:val="FF0000"/>
            </w:rPr>
            <w:fldChar w:fldCharType="separate"/>
          </w:r>
          <w:hyperlink w:anchor="_Toc224563646" w:history="1">
            <w:r w:rsidR="00674E53" w:rsidRPr="005C64E7">
              <w:rPr>
                <w:rStyle w:val="Hyperlink"/>
                <w:noProof/>
              </w:rPr>
              <w:t>Welcome</w:t>
            </w:r>
            <w:r w:rsidR="00674E53">
              <w:rPr>
                <w:noProof/>
                <w:webHidden/>
              </w:rPr>
              <w:tab/>
            </w:r>
            <w:r w:rsidR="00674E53">
              <w:rPr>
                <w:noProof/>
                <w:webHidden/>
              </w:rPr>
              <w:fldChar w:fldCharType="begin"/>
            </w:r>
            <w:r w:rsidR="00674E53">
              <w:rPr>
                <w:noProof/>
                <w:webHidden/>
              </w:rPr>
              <w:instrText xml:space="preserve"> PAGEREF _Toc224563646 \h </w:instrText>
            </w:r>
            <w:r w:rsidR="00674E53">
              <w:rPr>
                <w:noProof/>
                <w:webHidden/>
              </w:rPr>
            </w:r>
            <w:r w:rsidR="00674E53">
              <w:rPr>
                <w:noProof/>
                <w:webHidden/>
              </w:rPr>
              <w:fldChar w:fldCharType="separate"/>
            </w:r>
            <w:r w:rsidR="00674E53">
              <w:rPr>
                <w:noProof/>
                <w:webHidden/>
              </w:rPr>
              <w:t>4</w:t>
            </w:r>
            <w:r w:rsidR="00674E53">
              <w:rPr>
                <w:noProof/>
                <w:webHidden/>
              </w:rPr>
              <w:fldChar w:fldCharType="end"/>
            </w:r>
          </w:hyperlink>
        </w:p>
        <w:p w14:paraId="49E68A48" w14:textId="694543C4" w:rsidR="00674E53" w:rsidRDefault="00674E53">
          <w:pPr>
            <w:pStyle w:val="TOC2"/>
            <w:tabs>
              <w:tab w:val="right" w:leader="dot" w:pos="9511"/>
            </w:tabs>
            <w:rPr>
              <w:rFonts w:asciiTheme="minorHAnsi" w:eastAsiaTheme="minorEastAsia" w:hAnsiTheme="minorHAnsi" w:cstheme="minorBidi"/>
              <w:noProof/>
              <w:color w:val="auto"/>
              <w:kern w:val="2"/>
              <w:szCs w:val="24"/>
              <w14:ligatures w14:val="standardContextual"/>
            </w:rPr>
          </w:pPr>
          <w:hyperlink w:anchor="_Toc224563647" w:history="1">
            <w:r w:rsidRPr="005C64E7">
              <w:rPr>
                <w:rStyle w:val="Hyperlink"/>
                <w:noProof/>
              </w:rPr>
              <w:t>About Us</w:t>
            </w:r>
            <w:r>
              <w:rPr>
                <w:noProof/>
                <w:webHidden/>
              </w:rPr>
              <w:tab/>
            </w:r>
            <w:r>
              <w:rPr>
                <w:noProof/>
                <w:webHidden/>
              </w:rPr>
              <w:fldChar w:fldCharType="begin"/>
            </w:r>
            <w:r>
              <w:rPr>
                <w:noProof/>
                <w:webHidden/>
              </w:rPr>
              <w:instrText xml:space="preserve"> PAGEREF _Toc224563647 \h </w:instrText>
            </w:r>
            <w:r>
              <w:rPr>
                <w:noProof/>
                <w:webHidden/>
              </w:rPr>
            </w:r>
            <w:r>
              <w:rPr>
                <w:noProof/>
                <w:webHidden/>
              </w:rPr>
              <w:fldChar w:fldCharType="separate"/>
            </w:r>
            <w:r>
              <w:rPr>
                <w:noProof/>
                <w:webHidden/>
              </w:rPr>
              <w:t>5</w:t>
            </w:r>
            <w:r>
              <w:rPr>
                <w:noProof/>
                <w:webHidden/>
              </w:rPr>
              <w:fldChar w:fldCharType="end"/>
            </w:r>
          </w:hyperlink>
        </w:p>
        <w:p w14:paraId="2C53BC68" w14:textId="066E73C1"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48" w:history="1">
            <w:r w:rsidRPr="005C64E7">
              <w:rPr>
                <w:rStyle w:val="Hyperlink"/>
                <w:noProof/>
              </w:rPr>
              <w:t>Introduction</w:t>
            </w:r>
            <w:r>
              <w:rPr>
                <w:noProof/>
                <w:webHidden/>
              </w:rPr>
              <w:tab/>
            </w:r>
            <w:r>
              <w:rPr>
                <w:noProof/>
                <w:webHidden/>
              </w:rPr>
              <w:fldChar w:fldCharType="begin"/>
            </w:r>
            <w:r>
              <w:rPr>
                <w:noProof/>
                <w:webHidden/>
              </w:rPr>
              <w:instrText xml:space="preserve"> PAGEREF _Toc224563648 \h </w:instrText>
            </w:r>
            <w:r>
              <w:rPr>
                <w:noProof/>
                <w:webHidden/>
              </w:rPr>
            </w:r>
            <w:r>
              <w:rPr>
                <w:noProof/>
                <w:webHidden/>
              </w:rPr>
              <w:fldChar w:fldCharType="separate"/>
            </w:r>
            <w:r>
              <w:rPr>
                <w:noProof/>
                <w:webHidden/>
              </w:rPr>
              <w:t>5</w:t>
            </w:r>
            <w:r>
              <w:rPr>
                <w:noProof/>
                <w:webHidden/>
              </w:rPr>
              <w:fldChar w:fldCharType="end"/>
            </w:r>
          </w:hyperlink>
        </w:p>
        <w:p w14:paraId="236FA9DD" w14:textId="0E0AE30B"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49" w:history="1">
            <w:r w:rsidRPr="005C64E7">
              <w:rPr>
                <w:rStyle w:val="Hyperlink"/>
                <w:noProof/>
              </w:rPr>
              <w:t>History</w:t>
            </w:r>
            <w:r>
              <w:rPr>
                <w:noProof/>
                <w:webHidden/>
              </w:rPr>
              <w:tab/>
            </w:r>
            <w:r>
              <w:rPr>
                <w:noProof/>
                <w:webHidden/>
              </w:rPr>
              <w:fldChar w:fldCharType="begin"/>
            </w:r>
            <w:r>
              <w:rPr>
                <w:noProof/>
                <w:webHidden/>
              </w:rPr>
              <w:instrText xml:space="preserve"> PAGEREF _Toc224563649 \h </w:instrText>
            </w:r>
            <w:r>
              <w:rPr>
                <w:noProof/>
                <w:webHidden/>
              </w:rPr>
            </w:r>
            <w:r>
              <w:rPr>
                <w:noProof/>
                <w:webHidden/>
              </w:rPr>
              <w:fldChar w:fldCharType="separate"/>
            </w:r>
            <w:r>
              <w:rPr>
                <w:noProof/>
                <w:webHidden/>
              </w:rPr>
              <w:t>5</w:t>
            </w:r>
            <w:r>
              <w:rPr>
                <w:noProof/>
                <w:webHidden/>
              </w:rPr>
              <w:fldChar w:fldCharType="end"/>
            </w:r>
          </w:hyperlink>
        </w:p>
        <w:p w14:paraId="0DD45316" w14:textId="0088A2C9" w:rsidR="00674E53" w:rsidRDefault="00674E53">
          <w:pPr>
            <w:pStyle w:val="TOC2"/>
            <w:tabs>
              <w:tab w:val="right" w:leader="dot" w:pos="9511"/>
            </w:tabs>
            <w:rPr>
              <w:rFonts w:asciiTheme="minorHAnsi" w:eastAsiaTheme="minorEastAsia" w:hAnsiTheme="minorHAnsi" w:cstheme="minorBidi"/>
              <w:noProof/>
              <w:color w:val="auto"/>
              <w:kern w:val="2"/>
              <w:szCs w:val="24"/>
              <w14:ligatures w14:val="standardContextual"/>
            </w:rPr>
          </w:pPr>
          <w:hyperlink w:anchor="_Toc224563650" w:history="1">
            <w:r w:rsidRPr="005C64E7">
              <w:rPr>
                <w:rStyle w:val="Hyperlink"/>
                <w:noProof/>
              </w:rPr>
              <w:t>Office of Fraternity and Sorority Life</w:t>
            </w:r>
            <w:r>
              <w:rPr>
                <w:noProof/>
                <w:webHidden/>
              </w:rPr>
              <w:tab/>
            </w:r>
            <w:r>
              <w:rPr>
                <w:noProof/>
                <w:webHidden/>
              </w:rPr>
              <w:fldChar w:fldCharType="begin"/>
            </w:r>
            <w:r>
              <w:rPr>
                <w:noProof/>
                <w:webHidden/>
              </w:rPr>
              <w:instrText xml:space="preserve"> PAGEREF _Toc224563650 \h </w:instrText>
            </w:r>
            <w:r>
              <w:rPr>
                <w:noProof/>
                <w:webHidden/>
              </w:rPr>
            </w:r>
            <w:r>
              <w:rPr>
                <w:noProof/>
                <w:webHidden/>
              </w:rPr>
              <w:fldChar w:fldCharType="separate"/>
            </w:r>
            <w:r>
              <w:rPr>
                <w:noProof/>
                <w:webHidden/>
              </w:rPr>
              <w:t>5</w:t>
            </w:r>
            <w:r>
              <w:rPr>
                <w:noProof/>
                <w:webHidden/>
              </w:rPr>
              <w:fldChar w:fldCharType="end"/>
            </w:r>
          </w:hyperlink>
        </w:p>
        <w:p w14:paraId="258437A1" w14:textId="7C066977"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51" w:history="1">
            <w:r w:rsidRPr="005C64E7">
              <w:rPr>
                <w:rStyle w:val="Hyperlink"/>
                <w:noProof/>
              </w:rPr>
              <w:t>What Does the Office of Fraternity and Sorority Life Do?</w:t>
            </w:r>
            <w:r>
              <w:rPr>
                <w:noProof/>
                <w:webHidden/>
              </w:rPr>
              <w:tab/>
            </w:r>
            <w:r>
              <w:rPr>
                <w:noProof/>
                <w:webHidden/>
              </w:rPr>
              <w:fldChar w:fldCharType="begin"/>
            </w:r>
            <w:r>
              <w:rPr>
                <w:noProof/>
                <w:webHidden/>
              </w:rPr>
              <w:instrText xml:space="preserve"> PAGEREF _Toc224563651 \h </w:instrText>
            </w:r>
            <w:r>
              <w:rPr>
                <w:noProof/>
                <w:webHidden/>
              </w:rPr>
            </w:r>
            <w:r>
              <w:rPr>
                <w:noProof/>
                <w:webHidden/>
              </w:rPr>
              <w:fldChar w:fldCharType="separate"/>
            </w:r>
            <w:r>
              <w:rPr>
                <w:noProof/>
                <w:webHidden/>
              </w:rPr>
              <w:t>5</w:t>
            </w:r>
            <w:r>
              <w:rPr>
                <w:noProof/>
                <w:webHidden/>
              </w:rPr>
              <w:fldChar w:fldCharType="end"/>
            </w:r>
          </w:hyperlink>
        </w:p>
        <w:p w14:paraId="5C56DDA6" w14:textId="7A476F85"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52" w:history="1">
            <w:r w:rsidRPr="005C64E7">
              <w:rPr>
                <w:rStyle w:val="Hyperlink"/>
                <w:noProof/>
              </w:rPr>
              <w:t>Mission</w:t>
            </w:r>
            <w:r>
              <w:rPr>
                <w:noProof/>
                <w:webHidden/>
              </w:rPr>
              <w:tab/>
            </w:r>
            <w:r>
              <w:rPr>
                <w:noProof/>
                <w:webHidden/>
              </w:rPr>
              <w:fldChar w:fldCharType="begin"/>
            </w:r>
            <w:r>
              <w:rPr>
                <w:noProof/>
                <w:webHidden/>
              </w:rPr>
              <w:instrText xml:space="preserve"> PAGEREF _Toc224563652 \h </w:instrText>
            </w:r>
            <w:r>
              <w:rPr>
                <w:noProof/>
                <w:webHidden/>
              </w:rPr>
            </w:r>
            <w:r>
              <w:rPr>
                <w:noProof/>
                <w:webHidden/>
              </w:rPr>
              <w:fldChar w:fldCharType="separate"/>
            </w:r>
            <w:r>
              <w:rPr>
                <w:noProof/>
                <w:webHidden/>
              </w:rPr>
              <w:t>6</w:t>
            </w:r>
            <w:r>
              <w:rPr>
                <w:noProof/>
                <w:webHidden/>
              </w:rPr>
              <w:fldChar w:fldCharType="end"/>
            </w:r>
          </w:hyperlink>
        </w:p>
        <w:p w14:paraId="0B82120F" w14:textId="65D3E6C2"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53" w:history="1">
            <w:r w:rsidRPr="005C64E7">
              <w:rPr>
                <w:rStyle w:val="Hyperlink"/>
                <w:noProof/>
              </w:rPr>
              <w:t>Values</w:t>
            </w:r>
            <w:r>
              <w:rPr>
                <w:noProof/>
                <w:webHidden/>
              </w:rPr>
              <w:tab/>
            </w:r>
            <w:r>
              <w:rPr>
                <w:noProof/>
                <w:webHidden/>
              </w:rPr>
              <w:fldChar w:fldCharType="begin"/>
            </w:r>
            <w:r>
              <w:rPr>
                <w:noProof/>
                <w:webHidden/>
              </w:rPr>
              <w:instrText xml:space="preserve"> PAGEREF _Toc224563653 \h </w:instrText>
            </w:r>
            <w:r>
              <w:rPr>
                <w:noProof/>
                <w:webHidden/>
              </w:rPr>
            </w:r>
            <w:r>
              <w:rPr>
                <w:noProof/>
                <w:webHidden/>
              </w:rPr>
              <w:fldChar w:fldCharType="separate"/>
            </w:r>
            <w:r>
              <w:rPr>
                <w:noProof/>
                <w:webHidden/>
              </w:rPr>
              <w:t>6</w:t>
            </w:r>
            <w:r>
              <w:rPr>
                <w:noProof/>
                <w:webHidden/>
              </w:rPr>
              <w:fldChar w:fldCharType="end"/>
            </w:r>
          </w:hyperlink>
        </w:p>
        <w:p w14:paraId="17FB7A61" w14:textId="347A39B5"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54" w:history="1">
            <w:r w:rsidRPr="005C64E7">
              <w:rPr>
                <w:rStyle w:val="Hyperlink"/>
                <w:noProof/>
              </w:rPr>
              <w:t>Staff</w:t>
            </w:r>
            <w:r>
              <w:rPr>
                <w:noProof/>
                <w:webHidden/>
              </w:rPr>
              <w:tab/>
            </w:r>
            <w:r>
              <w:rPr>
                <w:noProof/>
                <w:webHidden/>
              </w:rPr>
              <w:fldChar w:fldCharType="begin"/>
            </w:r>
            <w:r>
              <w:rPr>
                <w:noProof/>
                <w:webHidden/>
              </w:rPr>
              <w:instrText xml:space="preserve"> PAGEREF _Toc224563654 \h </w:instrText>
            </w:r>
            <w:r>
              <w:rPr>
                <w:noProof/>
                <w:webHidden/>
              </w:rPr>
            </w:r>
            <w:r>
              <w:rPr>
                <w:noProof/>
                <w:webHidden/>
              </w:rPr>
              <w:fldChar w:fldCharType="separate"/>
            </w:r>
            <w:r>
              <w:rPr>
                <w:noProof/>
                <w:webHidden/>
              </w:rPr>
              <w:t>7</w:t>
            </w:r>
            <w:r>
              <w:rPr>
                <w:noProof/>
                <w:webHidden/>
              </w:rPr>
              <w:fldChar w:fldCharType="end"/>
            </w:r>
          </w:hyperlink>
        </w:p>
        <w:p w14:paraId="2592A62B" w14:textId="5A8BDE5A"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55" w:history="1">
            <w:r w:rsidRPr="005C64E7">
              <w:rPr>
                <w:rStyle w:val="Hyperlink"/>
                <w:noProof/>
              </w:rPr>
              <w:t>Address &amp; Contact Information</w:t>
            </w:r>
            <w:r>
              <w:rPr>
                <w:noProof/>
                <w:webHidden/>
              </w:rPr>
              <w:tab/>
            </w:r>
            <w:r>
              <w:rPr>
                <w:noProof/>
                <w:webHidden/>
              </w:rPr>
              <w:fldChar w:fldCharType="begin"/>
            </w:r>
            <w:r>
              <w:rPr>
                <w:noProof/>
                <w:webHidden/>
              </w:rPr>
              <w:instrText xml:space="preserve"> PAGEREF _Toc224563655 \h </w:instrText>
            </w:r>
            <w:r>
              <w:rPr>
                <w:noProof/>
                <w:webHidden/>
              </w:rPr>
            </w:r>
            <w:r>
              <w:rPr>
                <w:noProof/>
                <w:webHidden/>
              </w:rPr>
              <w:fldChar w:fldCharType="separate"/>
            </w:r>
            <w:r>
              <w:rPr>
                <w:noProof/>
                <w:webHidden/>
              </w:rPr>
              <w:t>7</w:t>
            </w:r>
            <w:r>
              <w:rPr>
                <w:noProof/>
                <w:webHidden/>
              </w:rPr>
              <w:fldChar w:fldCharType="end"/>
            </w:r>
          </w:hyperlink>
        </w:p>
        <w:p w14:paraId="05FD8BAD" w14:textId="5B8C6A27" w:rsidR="00674E53" w:rsidRDefault="00674E53">
          <w:pPr>
            <w:pStyle w:val="TOC1"/>
            <w:tabs>
              <w:tab w:val="right" w:leader="dot" w:pos="9511"/>
            </w:tabs>
            <w:rPr>
              <w:rFonts w:asciiTheme="minorHAnsi" w:eastAsiaTheme="minorEastAsia" w:hAnsiTheme="minorHAnsi" w:cstheme="minorBidi"/>
              <w:noProof/>
              <w:color w:val="auto"/>
              <w:kern w:val="2"/>
              <w:szCs w:val="24"/>
              <w14:ligatures w14:val="standardContextual"/>
            </w:rPr>
          </w:pPr>
          <w:hyperlink w:anchor="_Toc224563656" w:history="1">
            <w:r w:rsidRPr="005C64E7">
              <w:rPr>
                <w:rStyle w:val="Hyperlink"/>
                <w:noProof/>
              </w:rPr>
              <w:t>University Mission Statements &amp; Student Conduct Code</w:t>
            </w:r>
            <w:r>
              <w:rPr>
                <w:noProof/>
                <w:webHidden/>
              </w:rPr>
              <w:tab/>
            </w:r>
            <w:r>
              <w:rPr>
                <w:noProof/>
                <w:webHidden/>
              </w:rPr>
              <w:fldChar w:fldCharType="begin"/>
            </w:r>
            <w:r>
              <w:rPr>
                <w:noProof/>
                <w:webHidden/>
              </w:rPr>
              <w:instrText xml:space="preserve"> PAGEREF _Toc224563656 \h </w:instrText>
            </w:r>
            <w:r>
              <w:rPr>
                <w:noProof/>
                <w:webHidden/>
              </w:rPr>
            </w:r>
            <w:r>
              <w:rPr>
                <w:noProof/>
                <w:webHidden/>
              </w:rPr>
              <w:fldChar w:fldCharType="separate"/>
            </w:r>
            <w:r>
              <w:rPr>
                <w:noProof/>
                <w:webHidden/>
              </w:rPr>
              <w:t>8</w:t>
            </w:r>
            <w:r>
              <w:rPr>
                <w:noProof/>
                <w:webHidden/>
              </w:rPr>
              <w:fldChar w:fldCharType="end"/>
            </w:r>
          </w:hyperlink>
        </w:p>
        <w:p w14:paraId="6AE42D55" w14:textId="5A9F4D0F"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57" w:history="1">
            <w:r w:rsidRPr="005C64E7">
              <w:rPr>
                <w:rStyle w:val="Hyperlink"/>
                <w:noProof/>
              </w:rPr>
              <w:t>Southern Illinois University Mission</w:t>
            </w:r>
            <w:r>
              <w:rPr>
                <w:noProof/>
                <w:webHidden/>
              </w:rPr>
              <w:tab/>
            </w:r>
            <w:r>
              <w:rPr>
                <w:noProof/>
                <w:webHidden/>
              </w:rPr>
              <w:fldChar w:fldCharType="begin"/>
            </w:r>
            <w:r>
              <w:rPr>
                <w:noProof/>
                <w:webHidden/>
              </w:rPr>
              <w:instrText xml:space="preserve"> PAGEREF _Toc224563657 \h </w:instrText>
            </w:r>
            <w:r>
              <w:rPr>
                <w:noProof/>
                <w:webHidden/>
              </w:rPr>
            </w:r>
            <w:r>
              <w:rPr>
                <w:noProof/>
                <w:webHidden/>
              </w:rPr>
              <w:fldChar w:fldCharType="separate"/>
            </w:r>
            <w:r>
              <w:rPr>
                <w:noProof/>
                <w:webHidden/>
              </w:rPr>
              <w:t>8</w:t>
            </w:r>
            <w:r>
              <w:rPr>
                <w:noProof/>
                <w:webHidden/>
              </w:rPr>
              <w:fldChar w:fldCharType="end"/>
            </w:r>
          </w:hyperlink>
        </w:p>
        <w:p w14:paraId="4EAC0CA4" w14:textId="64BA8118"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58" w:history="1">
            <w:r w:rsidRPr="005C64E7">
              <w:rPr>
                <w:rStyle w:val="Hyperlink"/>
                <w:noProof/>
              </w:rPr>
              <w:t>Division of Student Affairs Mission</w:t>
            </w:r>
            <w:r>
              <w:rPr>
                <w:noProof/>
                <w:webHidden/>
              </w:rPr>
              <w:tab/>
            </w:r>
            <w:r>
              <w:rPr>
                <w:noProof/>
                <w:webHidden/>
              </w:rPr>
              <w:fldChar w:fldCharType="begin"/>
            </w:r>
            <w:r>
              <w:rPr>
                <w:noProof/>
                <w:webHidden/>
              </w:rPr>
              <w:instrText xml:space="preserve"> PAGEREF _Toc224563658 \h </w:instrText>
            </w:r>
            <w:r>
              <w:rPr>
                <w:noProof/>
                <w:webHidden/>
              </w:rPr>
            </w:r>
            <w:r>
              <w:rPr>
                <w:noProof/>
                <w:webHidden/>
              </w:rPr>
              <w:fldChar w:fldCharType="separate"/>
            </w:r>
            <w:r>
              <w:rPr>
                <w:noProof/>
                <w:webHidden/>
              </w:rPr>
              <w:t>8</w:t>
            </w:r>
            <w:r>
              <w:rPr>
                <w:noProof/>
                <w:webHidden/>
              </w:rPr>
              <w:fldChar w:fldCharType="end"/>
            </w:r>
          </w:hyperlink>
        </w:p>
        <w:p w14:paraId="396DC5AC" w14:textId="6A7FB26B"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59" w:history="1">
            <w:r w:rsidRPr="005C64E7">
              <w:rPr>
                <w:rStyle w:val="Hyperlink"/>
                <w:noProof/>
              </w:rPr>
              <w:t>Dean of Students Mission</w:t>
            </w:r>
            <w:r>
              <w:rPr>
                <w:noProof/>
                <w:webHidden/>
              </w:rPr>
              <w:tab/>
            </w:r>
            <w:r>
              <w:rPr>
                <w:noProof/>
                <w:webHidden/>
              </w:rPr>
              <w:fldChar w:fldCharType="begin"/>
            </w:r>
            <w:r>
              <w:rPr>
                <w:noProof/>
                <w:webHidden/>
              </w:rPr>
              <w:instrText xml:space="preserve"> PAGEREF _Toc224563659 \h </w:instrText>
            </w:r>
            <w:r>
              <w:rPr>
                <w:noProof/>
                <w:webHidden/>
              </w:rPr>
            </w:r>
            <w:r>
              <w:rPr>
                <w:noProof/>
                <w:webHidden/>
              </w:rPr>
              <w:fldChar w:fldCharType="separate"/>
            </w:r>
            <w:r>
              <w:rPr>
                <w:noProof/>
                <w:webHidden/>
              </w:rPr>
              <w:t>8</w:t>
            </w:r>
            <w:r>
              <w:rPr>
                <w:noProof/>
                <w:webHidden/>
              </w:rPr>
              <w:fldChar w:fldCharType="end"/>
            </w:r>
          </w:hyperlink>
        </w:p>
        <w:p w14:paraId="43452602" w14:textId="724083E1"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0" w:history="1">
            <w:r w:rsidRPr="005C64E7">
              <w:rPr>
                <w:rStyle w:val="Hyperlink"/>
                <w:noProof/>
              </w:rPr>
              <w:t>Student Conduct Code</w:t>
            </w:r>
            <w:r>
              <w:rPr>
                <w:noProof/>
                <w:webHidden/>
              </w:rPr>
              <w:tab/>
            </w:r>
            <w:r>
              <w:rPr>
                <w:noProof/>
                <w:webHidden/>
              </w:rPr>
              <w:fldChar w:fldCharType="begin"/>
            </w:r>
            <w:r>
              <w:rPr>
                <w:noProof/>
                <w:webHidden/>
              </w:rPr>
              <w:instrText xml:space="preserve"> PAGEREF _Toc224563660 \h </w:instrText>
            </w:r>
            <w:r>
              <w:rPr>
                <w:noProof/>
                <w:webHidden/>
              </w:rPr>
            </w:r>
            <w:r>
              <w:rPr>
                <w:noProof/>
                <w:webHidden/>
              </w:rPr>
              <w:fldChar w:fldCharType="separate"/>
            </w:r>
            <w:r>
              <w:rPr>
                <w:noProof/>
                <w:webHidden/>
              </w:rPr>
              <w:t>8</w:t>
            </w:r>
            <w:r>
              <w:rPr>
                <w:noProof/>
                <w:webHidden/>
              </w:rPr>
              <w:fldChar w:fldCharType="end"/>
            </w:r>
          </w:hyperlink>
        </w:p>
        <w:p w14:paraId="4ED0025A" w14:textId="7B66B417"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1" w:history="1">
            <w:r w:rsidRPr="005C64E7">
              <w:rPr>
                <w:rStyle w:val="Hyperlink"/>
                <w:noProof/>
              </w:rPr>
              <w:t>Title IX</w:t>
            </w:r>
            <w:r>
              <w:rPr>
                <w:noProof/>
                <w:webHidden/>
              </w:rPr>
              <w:tab/>
            </w:r>
            <w:r>
              <w:rPr>
                <w:noProof/>
                <w:webHidden/>
              </w:rPr>
              <w:fldChar w:fldCharType="begin"/>
            </w:r>
            <w:r>
              <w:rPr>
                <w:noProof/>
                <w:webHidden/>
              </w:rPr>
              <w:instrText xml:space="preserve"> PAGEREF _Toc224563661 \h </w:instrText>
            </w:r>
            <w:r>
              <w:rPr>
                <w:noProof/>
                <w:webHidden/>
              </w:rPr>
            </w:r>
            <w:r>
              <w:rPr>
                <w:noProof/>
                <w:webHidden/>
              </w:rPr>
              <w:fldChar w:fldCharType="separate"/>
            </w:r>
            <w:r>
              <w:rPr>
                <w:noProof/>
                <w:webHidden/>
              </w:rPr>
              <w:t>9</w:t>
            </w:r>
            <w:r>
              <w:rPr>
                <w:noProof/>
                <w:webHidden/>
              </w:rPr>
              <w:fldChar w:fldCharType="end"/>
            </w:r>
          </w:hyperlink>
        </w:p>
        <w:p w14:paraId="1CF7188E" w14:textId="65860723" w:rsidR="00674E53" w:rsidRDefault="00674E53">
          <w:pPr>
            <w:pStyle w:val="TOC1"/>
            <w:tabs>
              <w:tab w:val="right" w:leader="dot" w:pos="9511"/>
            </w:tabs>
            <w:rPr>
              <w:rFonts w:asciiTheme="minorHAnsi" w:eastAsiaTheme="minorEastAsia" w:hAnsiTheme="minorHAnsi" w:cstheme="minorBidi"/>
              <w:noProof/>
              <w:color w:val="auto"/>
              <w:kern w:val="2"/>
              <w:szCs w:val="24"/>
              <w14:ligatures w14:val="standardContextual"/>
            </w:rPr>
          </w:pPr>
          <w:hyperlink w:anchor="_Toc224563662" w:history="1">
            <w:r w:rsidRPr="005C64E7">
              <w:rPr>
                <w:rStyle w:val="Hyperlink"/>
                <w:noProof/>
              </w:rPr>
              <w:t>Organization Requirements and Management</w:t>
            </w:r>
            <w:r>
              <w:rPr>
                <w:noProof/>
                <w:webHidden/>
              </w:rPr>
              <w:tab/>
            </w:r>
            <w:r>
              <w:rPr>
                <w:noProof/>
                <w:webHidden/>
              </w:rPr>
              <w:fldChar w:fldCharType="begin"/>
            </w:r>
            <w:r>
              <w:rPr>
                <w:noProof/>
                <w:webHidden/>
              </w:rPr>
              <w:instrText xml:space="preserve"> PAGEREF _Toc224563662 \h </w:instrText>
            </w:r>
            <w:r>
              <w:rPr>
                <w:noProof/>
                <w:webHidden/>
              </w:rPr>
            </w:r>
            <w:r>
              <w:rPr>
                <w:noProof/>
                <w:webHidden/>
              </w:rPr>
              <w:fldChar w:fldCharType="separate"/>
            </w:r>
            <w:r>
              <w:rPr>
                <w:noProof/>
                <w:webHidden/>
              </w:rPr>
              <w:t>9</w:t>
            </w:r>
            <w:r>
              <w:rPr>
                <w:noProof/>
                <w:webHidden/>
              </w:rPr>
              <w:fldChar w:fldCharType="end"/>
            </w:r>
          </w:hyperlink>
        </w:p>
        <w:p w14:paraId="4E75BB9A" w14:textId="05D8CBAA"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3" w:history="1">
            <w:r w:rsidRPr="005C64E7">
              <w:rPr>
                <w:rStyle w:val="Hyperlink"/>
                <w:noProof/>
              </w:rPr>
              <w:t>Communication</w:t>
            </w:r>
            <w:r>
              <w:rPr>
                <w:noProof/>
                <w:webHidden/>
              </w:rPr>
              <w:tab/>
            </w:r>
            <w:r>
              <w:rPr>
                <w:noProof/>
                <w:webHidden/>
              </w:rPr>
              <w:fldChar w:fldCharType="begin"/>
            </w:r>
            <w:r>
              <w:rPr>
                <w:noProof/>
                <w:webHidden/>
              </w:rPr>
              <w:instrText xml:space="preserve"> PAGEREF _Toc224563663 \h </w:instrText>
            </w:r>
            <w:r>
              <w:rPr>
                <w:noProof/>
                <w:webHidden/>
              </w:rPr>
            </w:r>
            <w:r>
              <w:rPr>
                <w:noProof/>
                <w:webHidden/>
              </w:rPr>
              <w:fldChar w:fldCharType="separate"/>
            </w:r>
            <w:r>
              <w:rPr>
                <w:noProof/>
                <w:webHidden/>
              </w:rPr>
              <w:t>9</w:t>
            </w:r>
            <w:r>
              <w:rPr>
                <w:noProof/>
                <w:webHidden/>
              </w:rPr>
              <w:fldChar w:fldCharType="end"/>
            </w:r>
          </w:hyperlink>
        </w:p>
        <w:p w14:paraId="15AAEFBE" w14:textId="3A5A06C2"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4" w:history="1">
            <w:r w:rsidRPr="005C64E7">
              <w:rPr>
                <w:rStyle w:val="Hyperlink"/>
                <w:noProof/>
              </w:rPr>
              <w:t>Constitution &amp; Bylaws</w:t>
            </w:r>
            <w:r>
              <w:rPr>
                <w:noProof/>
                <w:webHidden/>
              </w:rPr>
              <w:tab/>
            </w:r>
            <w:r>
              <w:rPr>
                <w:noProof/>
                <w:webHidden/>
              </w:rPr>
              <w:fldChar w:fldCharType="begin"/>
            </w:r>
            <w:r>
              <w:rPr>
                <w:noProof/>
                <w:webHidden/>
              </w:rPr>
              <w:instrText xml:space="preserve"> PAGEREF _Toc224563664 \h </w:instrText>
            </w:r>
            <w:r>
              <w:rPr>
                <w:noProof/>
                <w:webHidden/>
              </w:rPr>
            </w:r>
            <w:r>
              <w:rPr>
                <w:noProof/>
                <w:webHidden/>
              </w:rPr>
              <w:fldChar w:fldCharType="separate"/>
            </w:r>
            <w:r>
              <w:rPr>
                <w:noProof/>
                <w:webHidden/>
              </w:rPr>
              <w:t>9</w:t>
            </w:r>
            <w:r>
              <w:rPr>
                <w:noProof/>
                <w:webHidden/>
              </w:rPr>
              <w:fldChar w:fldCharType="end"/>
            </w:r>
          </w:hyperlink>
        </w:p>
        <w:p w14:paraId="59BC1BF8" w14:textId="717B9DFC"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5" w:history="1">
            <w:r w:rsidRPr="005C64E7">
              <w:rPr>
                <w:rStyle w:val="Hyperlink"/>
                <w:noProof/>
              </w:rPr>
              <w:t>Saluki Connect/Presence</w:t>
            </w:r>
            <w:r>
              <w:rPr>
                <w:noProof/>
                <w:webHidden/>
              </w:rPr>
              <w:tab/>
            </w:r>
            <w:r>
              <w:rPr>
                <w:noProof/>
                <w:webHidden/>
              </w:rPr>
              <w:fldChar w:fldCharType="begin"/>
            </w:r>
            <w:r>
              <w:rPr>
                <w:noProof/>
                <w:webHidden/>
              </w:rPr>
              <w:instrText xml:space="preserve"> PAGEREF _Toc224563665 \h </w:instrText>
            </w:r>
            <w:r>
              <w:rPr>
                <w:noProof/>
                <w:webHidden/>
              </w:rPr>
            </w:r>
            <w:r>
              <w:rPr>
                <w:noProof/>
                <w:webHidden/>
              </w:rPr>
              <w:fldChar w:fldCharType="separate"/>
            </w:r>
            <w:r>
              <w:rPr>
                <w:noProof/>
                <w:webHidden/>
              </w:rPr>
              <w:t>9</w:t>
            </w:r>
            <w:r>
              <w:rPr>
                <w:noProof/>
                <w:webHidden/>
              </w:rPr>
              <w:fldChar w:fldCharType="end"/>
            </w:r>
          </w:hyperlink>
        </w:p>
        <w:p w14:paraId="2089F208" w14:textId="0586934C"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6" w:history="1">
            <w:r w:rsidRPr="005C64E7">
              <w:rPr>
                <w:rStyle w:val="Hyperlink"/>
                <w:noProof/>
              </w:rPr>
              <w:t>Chapter Rosters</w:t>
            </w:r>
            <w:r>
              <w:rPr>
                <w:noProof/>
                <w:webHidden/>
              </w:rPr>
              <w:tab/>
            </w:r>
            <w:r>
              <w:rPr>
                <w:noProof/>
                <w:webHidden/>
              </w:rPr>
              <w:fldChar w:fldCharType="begin"/>
            </w:r>
            <w:r>
              <w:rPr>
                <w:noProof/>
                <w:webHidden/>
              </w:rPr>
              <w:instrText xml:space="preserve"> PAGEREF _Toc224563666 \h </w:instrText>
            </w:r>
            <w:r>
              <w:rPr>
                <w:noProof/>
                <w:webHidden/>
              </w:rPr>
            </w:r>
            <w:r>
              <w:rPr>
                <w:noProof/>
                <w:webHidden/>
              </w:rPr>
              <w:fldChar w:fldCharType="separate"/>
            </w:r>
            <w:r>
              <w:rPr>
                <w:noProof/>
                <w:webHidden/>
              </w:rPr>
              <w:t>9</w:t>
            </w:r>
            <w:r>
              <w:rPr>
                <w:noProof/>
                <w:webHidden/>
              </w:rPr>
              <w:fldChar w:fldCharType="end"/>
            </w:r>
          </w:hyperlink>
        </w:p>
        <w:p w14:paraId="6716D6D3" w14:textId="63BB8B8D"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7" w:history="1">
            <w:r w:rsidRPr="005C64E7">
              <w:rPr>
                <w:rStyle w:val="Hyperlink"/>
                <w:noProof/>
              </w:rPr>
              <w:t>Membership Requirements</w:t>
            </w:r>
            <w:r>
              <w:rPr>
                <w:noProof/>
                <w:webHidden/>
              </w:rPr>
              <w:tab/>
            </w:r>
            <w:r>
              <w:rPr>
                <w:noProof/>
                <w:webHidden/>
              </w:rPr>
              <w:fldChar w:fldCharType="begin"/>
            </w:r>
            <w:r>
              <w:rPr>
                <w:noProof/>
                <w:webHidden/>
              </w:rPr>
              <w:instrText xml:space="preserve"> PAGEREF _Toc224563667 \h </w:instrText>
            </w:r>
            <w:r>
              <w:rPr>
                <w:noProof/>
                <w:webHidden/>
              </w:rPr>
            </w:r>
            <w:r>
              <w:rPr>
                <w:noProof/>
                <w:webHidden/>
              </w:rPr>
              <w:fldChar w:fldCharType="separate"/>
            </w:r>
            <w:r>
              <w:rPr>
                <w:noProof/>
                <w:webHidden/>
              </w:rPr>
              <w:t>10</w:t>
            </w:r>
            <w:r>
              <w:rPr>
                <w:noProof/>
                <w:webHidden/>
              </w:rPr>
              <w:fldChar w:fldCharType="end"/>
            </w:r>
          </w:hyperlink>
        </w:p>
        <w:p w14:paraId="723C4626" w14:textId="7DA4C5A8"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8" w:history="1">
            <w:r w:rsidRPr="005C64E7">
              <w:rPr>
                <w:rStyle w:val="Hyperlink"/>
                <w:noProof/>
              </w:rPr>
              <w:t>Academics</w:t>
            </w:r>
            <w:r>
              <w:rPr>
                <w:noProof/>
                <w:webHidden/>
              </w:rPr>
              <w:tab/>
            </w:r>
            <w:r>
              <w:rPr>
                <w:noProof/>
                <w:webHidden/>
              </w:rPr>
              <w:fldChar w:fldCharType="begin"/>
            </w:r>
            <w:r>
              <w:rPr>
                <w:noProof/>
                <w:webHidden/>
              </w:rPr>
              <w:instrText xml:space="preserve"> PAGEREF _Toc224563668 \h </w:instrText>
            </w:r>
            <w:r>
              <w:rPr>
                <w:noProof/>
                <w:webHidden/>
              </w:rPr>
            </w:r>
            <w:r>
              <w:rPr>
                <w:noProof/>
                <w:webHidden/>
              </w:rPr>
              <w:fldChar w:fldCharType="separate"/>
            </w:r>
            <w:r>
              <w:rPr>
                <w:noProof/>
                <w:webHidden/>
              </w:rPr>
              <w:t>11</w:t>
            </w:r>
            <w:r>
              <w:rPr>
                <w:noProof/>
                <w:webHidden/>
              </w:rPr>
              <w:fldChar w:fldCharType="end"/>
            </w:r>
          </w:hyperlink>
        </w:p>
        <w:p w14:paraId="0D5C166B" w14:textId="6AC7E63A"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69" w:history="1">
            <w:r w:rsidRPr="005C64E7">
              <w:rPr>
                <w:rStyle w:val="Hyperlink"/>
                <w:noProof/>
              </w:rPr>
              <w:t>Extension and Expansion</w:t>
            </w:r>
            <w:r>
              <w:rPr>
                <w:noProof/>
                <w:webHidden/>
              </w:rPr>
              <w:tab/>
            </w:r>
            <w:r>
              <w:rPr>
                <w:noProof/>
                <w:webHidden/>
              </w:rPr>
              <w:fldChar w:fldCharType="begin"/>
            </w:r>
            <w:r>
              <w:rPr>
                <w:noProof/>
                <w:webHidden/>
              </w:rPr>
              <w:instrText xml:space="preserve"> PAGEREF _Toc224563669 \h </w:instrText>
            </w:r>
            <w:r>
              <w:rPr>
                <w:noProof/>
                <w:webHidden/>
              </w:rPr>
            </w:r>
            <w:r>
              <w:rPr>
                <w:noProof/>
                <w:webHidden/>
              </w:rPr>
              <w:fldChar w:fldCharType="separate"/>
            </w:r>
            <w:r>
              <w:rPr>
                <w:noProof/>
                <w:webHidden/>
              </w:rPr>
              <w:t>11</w:t>
            </w:r>
            <w:r>
              <w:rPr>
                <w:noProof/>
                <w:webHidden/>
              </w:rPr>
              <w:fldChar w:fldCharType="end"/>
            </w:r>
          </w:hyperlink>
        </w:p>
        <w:p w14:paraId="20D4CF07" w14:textId="2D84EED5"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0" w:history="1">
            <w:r w:rsidRPr="005C64E7">
              <w:rPr>
                <w:rStyle w:val="Hyperlink"/>
                <w:noProof/>
              </w:rPr>
              <w:t>Return to Campus</w:t>
            </w:r>
            <w:r>
              <w:rPr>
                <w:noProof/>
                <w:webHidden/>
              </w:rPr>
              <w:tab/>
            </w:r>
            <w:r>
              <w:rPr>
                <w:noProof/>
                <w:webHidden/>
              </w:rPr>
              <w:fldChar w:fldCharType="begin"/>
            </w:r>
            <w:r>
              <w:rPr>
                <w:noProof/>
                <w:webHidden/>
              </w:rPr>
              <w:instrText xml:space="preserve"> PAGEREF _Toc224563670 \h </w:instrText>
            </w:r>
            <w:r>
              <w:rPr>
                <w:noProof/>
                <w:webHidden/>
              </w:rPr>
            </w:r>
            <w:r>
              <w:rPr>
                <w:noProof/>
                <w:webHidden/>
              </w:rPr>
              <w:fldChar w:fldCharType="separate"/>
            </w:r>
            <w:r>
              <w:rPr>
                <w:noProof/>
                <w:webHidden/>
              </w:rPr>
              <w:t>11</w:t>
            </w:r>
            <w:r>
              <w:rPr>
                <w:noProof/>
                <w:webHidden/>
              </w:rPr>
              <w:fldChar w:fldCharType="end"/>
            </w:r>
          </w:hyperlink>
        </w:p>
        <w:p w14:paraId="1F171650" w14:textId="1332BEF1"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1" w:history="1">
            <w:r w:rsidRPr="005C64E7">
              <w:rPr>
                <w:rStyle w:val="Hyperlink"/>
                <w:noProof/>
              </w:rPr>
              <w:t>Advisors</w:t>
            </w:r>
            <w:r>
              <w:rPr>
                <w:noProof/>
                <w:webHidden/>
              </w:rPr>
              <w:tab/>
            </w:r>
            <w:r>
              <w:rPr>
                <w:noProof/>
                <w:webHidden/>
              </w:rPr>
              <w:fldChar w:fldCharType="begin"/>
            </w:r>
            <w:r>
              <w:rPr>
                <w:noProof/>
                <w:webHidden/>
              </w:rPr>
              <w:instrText xml:space="preserve"> PAGEREF _Toc224563671 \h </w:instrText>
            </w:r>
            <w:r>
              <w:rPr>
                <w:noProof/>
                <w:webHidden/>
              </w:rPr>
            </w:r>
            <w:r>
              <w:rPr>
                <w:noProof/>
                <w:webHidden/>
              </w:rPr>
              <w:fldChar w:fldCharType="separate"/>
            </w:r>
            <w:r>
              <w:rPr>
                <w:noProof/>
                <w:webHidden/>
              </w:rPr>
              <w:t>12</w:t>
            </w:r>
            <w:r>
              <w:rPr>
                <w:noProof/>
                <w:webHidden/>
              </w:rPr>
              <w:fldChar w:fldCharType="end"/>
            </w:r>
          </w:hyperlink>
        </w:p>
        <w:p w14:paraId="53BFBB93" w14:textId="0593DD3A"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2" w:history="1">
            <w:r w:rsidRPr="005C64E7">
              <w:rPr>
                <w:rStyle w:val="Hyperlink"/>
                <w:noProof/>
              </w:rPr>
              <w:t>Advisor Training</w:t>
            </w:r>
            <w:r>
              <w:rPr>
                <w:noProof/>
                <w:webHidden/>
              </w:rPr>
              <w:tab/>
            </w:r>
            <w:r>
              <w:rPr>
                <w:noProof/>
                <w:webHidden/>
              </w:rPr>
              <w:fldChar w:fldCharType="begin"/>
            </w:r>
            <w:r>
              <w:rPr>
                <w:noProof/>
                <w:webHidden/>
              </w:rPr>
              <w:instrText xml:space="preserve"> PAGEREF _Toc224563672 \h </w:instrText>
            </w:r>
            <w:r>
              <w:rPr>
                <w:noProof/>
                <w:webHidden/>
              </w:rPr>
            </w:r>
            <w:r>
              <w:rPr>
                <w:noProof/>
                <w:webHidden/>
              </w:rPr>
              <w:fldChar w:fldCharType="separate"/>
            </w:r>
            <w:r>
              <w:rPr>
                <w:noProof/>
                <w:webHidden/>
              </w:rPr>
              <w:t>12</w:t>
            </w:r>
            <w:r>
              <w:rPr>
                <w:noProof/>
                <w:webHidden/>
              </w:rPr>
              <w:fldChar w:fldCharType="end"/>
            </w:r>
          </w:hyperlink>
        </w:p>
        <w:p w14:paraId="7D8BDF4C" w14:textId="0ED53074"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3" w:history="1">
            <w:r w:rsidRPr="005C64E7">
              <w:rPr>
                <w:rStyle w:val="Hyperlink"/>
                <w:noProof/>
              </w:rPr>
              <w:t>Chapter Anti-Hazing Compliance</w:t>
            </w:r>
            <w:r>
              <w:rPr>
                <w:noProof/>
                <w:webHidden/>
              </w:rPr>
              <w:tab/>
            </w:r>
            <w:r>
              <w:rPr>
                <w:noProof/>
                <w:webHidden/>
              </w:rPr>
              <w:fldChar w:fldCharType="begin"/>
            </w:r>
            <w:r>
              <w:rPr>
                <w:noProof/>
                <w:webHidden/>
              </w:rPr>
              <w:instrText xml:space="preserve"> PAGEREF _Toc224563673 \h </w:instrText>
            </w:r>
            <w:r>
              <w:rPr>
                <w:noProof/>
                <w:webHidden/>
              </w:rPr>
            </w:r>
            <w:r>
              <w:rPr>
                <w:noProof/>
                <w:webHidden/>
              </w:rPr>
              <w:fldChar w:fldCharType="separate"/>
            </w:r>
            <w:r>
              <w:rPr>
                <w:noProof/>
                <w:webHidden/>
              </w:rPr>
              <w:t>12</w:t>
            </w:r>
            <w:r>
              <w:rPr>
                <w:noProof/>
                <w:webHidden/>
              </w:rPr>
              <w:fldChar w:fldCharType="end"/>
            </w:r>
          </w:hyperlink>
        </w:p>
        <w:p w14:paraId="7A027233" w14:textId="48C31063"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4" w:history="1">
            <w:r w:rsidRPr="005C64E7">
              <w:rPr>
                <w:rStyle w:val="Hyperlink"/>
                <w:noProof/>
              </w:rPr>
              <w:t>Risk Management Form</w:t>
            </w:r>
            <w:r>
              <w:rPr>
                <w:noProof/>
                <w:webHidden/>
              </w:rPr>
              <w:tab/>
            </w:r>
            <w:r>
              <w:rPr>
                <w:noProof/>
                <w:webHidden/>
              </w:rPr>
              <w:fldChar w:fldCharType="begin"/>
            </w:r>
            <w:r>
              <w:rPr>
                <w:noProof/>
                <w:webHidden/>
              </w:rPr>
              <w:instrText xml:space="preserve"> PAGEREF _Toc224563674 \h </w:instrText>
            </w:r>
            <w:r>
              <w:rPr>
                <w:noProof/>
                <w:webHidden/>
              </w:rPr>
            </w:r>
            <w:r>
              <w:rPr>
                <w:noProof/>
                <w:webHidden/>
              </w:rPr>
              <w:fldChar w:fldCharType="separate"/>
            </w:r>
            <w:r>
              <w:rPr>
                <w:noProof/>
                <w:webHidden/>
              </w:rPr>
              <w:t>12</w:t>
            </w:r>
            <w:r>
              <w:rPr>
                <w:noProof/>
                <w:webHidden/>
              </w:rPr>
              <w:fldChar w:fldCharType="end"/>
            </w:r>
          </w:hyperlink>
        </w:p>
        <w:p w14:paraId="4AE3F7A7" w14:textId="2246095E"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5" w:history="1">
            <w:r w:rsidRPr="005C64E7">
              <w:rPr>
                <w:rStyle w:val="Hyperlink"/>
                <w:noProof/>
              </w:rPr>
              <w:t>Certificate of Insurance</w:t>
            </w:r>
            <w:r>
              <w:rPr>
                <w:noProof/>
                <w:webHidden/>
              </w:rPr>
              <w:tab/>
            </w:r>
            <w:r>
              <w:rPr>
                <w:noProof/>
                <w:webHidden/>
              </w:rPr>
              <w:fldChar w:fldCharType="begin"/>
            </w:r>
            <w:r>
              <w:rPr>
                <w:noProof/>
                <w:webHidden/>
              </w:rPr>
              <w:instrText xml:space="preserve"> PAGEREF _Toc224563675 \h </w:instrText>
            </w:r>
            <w:r>
              <w:rPr>
                <w:noProof/>
                <w:webHidden/>
              </w:rPr>
            </w:r>
            <w:r>
              <w:rPr>
                <w:noProof/>
                <w:webHidden/>
              </w:rPr>
              <w:fldChar w:fldCharType="separate"/>
            </w:r>
            <w:r>
              <w:rPr>
                <w:noProof/>
                <w:webHidden/>
              </w:rPr>
              <w:t>13</w:t>
            </w:r>
            <w:r>
              <w:rPr>
                <w:noProof/>
                <w:webHidden/>
              </w:rPr>
              <w:fldChar w:fldCharType="end"/>
            </w:r>
          </w:hyperlink>
        </w:p>
        <w:p w14:paraId="26A09584" w14:textId="432C983A"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6" w:history="1">
            <w:r w:rsidRPr="005C64E7">
              <w:rPr>
                <w:rStyle w:val="Hyperlink"/>
                <w:noProof/>
              </w:rPr>
              <w:t>Community Service and Philanthropy Report</w:t>
            </w:r>
            <w:r>
              <w:rPr>
                <w:noProof/>
                <w:webHidden/>
              </w:rPr>
              <w:tab/>
            </w:r>
            <w:r>
              <w:rPr>
                <w:noProof/>
                <w:webHidden/>
              </w:rPr>
              <w:fldChar w:fldCharType="begin"/>
            </w:r>
            <w:r>
              <w:rPr>
                <w:noProof/>
                <w:webHidden/>
              </w:rPr>
              <w:instrText xml:space="preserve"> PAGEREF _Toc224563676 \h </w:instrText>
            </w:r>
            <w:r>
              <w:rPr>
                <w:noProof/>
                <w:webHidden/>
              </w:rPr>
            </w:r>
            <w:r>
              <w:rPr>
                <w:noProof/>
                <w:webHidden/>
              </w:rPr>
              <w:fldChar w:fldCharType="separate"/>
            </w:r>
            <w:r>
              <w:rPr>
                <w:noProof/>
                <w:webHidden/>
              </w:rPr>
              <w:t>13</w:t>
            </w:r>
            <w:r>
              <w:rPr>
                <w:noProof/>
                <w:webHidden/>
              </w:rPr>
              <w:fldChar w:fldCharType="end"/>
            </w:r>
          </w:hyperlink>
        </w:p>
        <w:p w14:paraId="7994A63E" w14:textId="36F3B3BB" w:rsidR="00674E53" w:rsidRDefault="00674E53">
          <w:pPr>
            <w:pStyle w:val="TOC1"/>
            <w:tabs>
              <w:tab w:val="right" w:leader="dot" w:pos="9511"/>
            </w:tabs>
            <w:rPr>
              <w:rFonts w:asciiTheme="minorHAnsi" w:eastAsiaTheme="minorEastAsia" w:hAnsiTheme="minorHAnsi" w:cstheme="minorBidi"/>
              <w:noProof/>
              <w:color w:val="auto"/>
              <w:kern w:val="2"/>
              <w:szCs w:val="24"/>
              <w14:ligatures w14:val="standardContextual"/>
            </w:rPr>
          </w:pPr>
          <w:hyperlink w:anchor="_Toc224563677" w:history="1">
            <w:r w:rsidRPr="005C64E7">
              <w:rPr>
                <w:rStyle w:val="Hyperlink"/>
                <w:noProof/>
              </w:rPr>
              <w:t>Rights and Responsibilities of Recognized Chapters</w:t>
            </w:r>
            <w:r>
              <w:rPr>
                <w:noProof/>
                <w:webHidden/>
              </w:rPr>
              <w:tab/>
            </w:r>
            <w:r>
              <w:rPr>
                <w:noProof/>
                <w:webHidden/>
              </w:rPr>
              <w:fldChar w:fldCharType="begin"/>
            </w:r>
            <w:r>
              <w:rPr>
                <w:noProof/>
                <w:webHidden/>
              </w:rPr>
              <w:instrText xml:space="preserve"> PAGEREF _Toc224563677 \h </w:instrText>
            </w:r>
            <w:r>
              <w:rPr>
                <w:noProof/>
                <w:webHidden/>
              </w:rPr>
            </w:r>
            <w:r>
              <w:rPr>
                <w:noProof/>
                <w:webHidden/>
              </w:rPr>
              <w:fldChar w:fldCharType="separate"/>
            </w:r>
            <w:r>
              <w:rPr>
                <w:noProof/>
                <w:webHidden/>
              </w:rPr>
              <w:t>14</w:t>
            </w:r>
            <w:r>
              <w:rPr>
                <w:noProof/>
                <w:webHidden/>
              </w:rPr>
              <w:fldChar w:fldCharType="end"/>
            </w:r>
          </w:hyperlink>
        </w:p>
        <w:p w14:paraId="56BA88B1" w14:textId="26B05635"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8" w:history="1">
            <w:r w:rsidRPr="005C64E7">
              <w:rPr>
                <w:rStyle w:val="Hyperlink"/>
                <w:noProof/>
              </w:rPr>
              <w:t>Recruitment/Intake</w:t>
            </w:r>
            <w:r>
              <w:rPr>
                <w:noProof/>
                <w:webHidden/>
              </w:rPr>
              <w:tab/>
            </w:r>
            <w:r>
              <w:rPr>
                <w:noProof/>
                <w:webHidden/>
              </w:rPr>
              <w:fldChar w:fldCharType="begin"/>
            </w:r>
            <w:r>
              <w:rPr>
                <w:noProof/>
                <w:webHidden/>
              </w:rPr>
              <w:instrText xml:space="preserve"> PAGEREF _Toc224563678 \h </w:instrText>
            </w:r>
            <w:r>
              <w:rPr>
                <w:noProof/>
                <w:webHidden/>
              </w:rPr>
            </w:r>
            <w:r>
              <w:rPr>
                <w:noProof/>
                <w:webHidden/>
              </w:rPr>
              <w:fldChar w:fldCharType="separate"/>
            </w:r>
            <w:r>
              <w:rPr>
                <w:noProof/>
                <w:webHidden/>
              </w:rPr>
              <w:t>14</w:t>
            </w:r>
            <w:r>
              <w:rPr>
                <w:noProof/>
                <w:webHidden/>
              </w:rPr>
              <w:fldChar w:fldCharType="end"/>
            </w:r>
          </w:hyperlink>
        </w:p>
        <w:p w14:paraId="4D1AC4FE" w14:textId="4086BCD7"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79" w:history="1">
            <w:r w:rsidRPr="005C64E7">
              <w:rPr>
                <w:rStyle w:val="Hyperlink"/>
                <w:noProof/>
              </w:rPr>
              <w:t>Fundraising</w:t>
            </w:r>
            <w:r>
              <w:rPr>
                <w:noProof/>
                <w:webHidden/>
              </w:rPr>
              <w:tab/>
            </w:r>
            <w:r>
              <w:rPr>
                <w:noProof/>
                <w:webHidden/>
              </w:rPr>
              <w:fldChar w:fldCharType="begin"/>
            </w:r>
            <w:r>
              <w:rPr>
                <w:noProof/>
                <w:webHidden/>
              </w:rPr>
              <w:instrText xml:space="preserve"> PAGEREF _Toc224563679 \h </w:instrText>
            </w:r>
            <w:r>
              <w:rPr>
                <w:noProof/>
                <w:webHidden/>
              </w:rPr>
            </w:r>
            <w:r>
              <w:rPr>
                <w:noProof/>
                <w:webHidden/>
              </w:rPr>
              <w:fldChar w:fldCharType="separate"/>
            </w:r>
            <w:r>
              <w:rPr>
                <w:noProof/>
                <w:webHidden/>
              </w:rPr>
              <w:t>14</w:t>
            </w:r>
            <w:r>
              <w:rPr>
                <w:noProof/>
                <w:webHidden/>
              </w:rPr>
              <w:fldChar w:fldCharType="end"/>
            </w:r>
          </w:hyperlink>
        </w:p>
        <w:p w14:paraId="1704242F" w14:textId="129793FC"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0" w:history="1">
            <w:r w:rsidRPr="005C64E7">
              <w:rPr>
                <w:rStyle w:val="Hyperlink"/>
                <w:noProof/>
              </w:rPr>
              <w:t>Utilization of Campus Facilities</w:t>
            </w:r>
            <w:r>
              <w:rPr>
                <w:noProof/>
                <w:webHidden/>
              </w:rPr>
              <w:tab/>
            </w:r>
            <w:r>
              <w:rPr>
                <w:noProof/>
                <w:webHidden/>
              </w:rPr>
              <w:fldChar w:fldCharType="begin"/>
            </w:r>
            <w:r>
              <w:rPr>
                <w:noProof/>
                <w:webHidden/>
              </w:rPr>
              <w:instrText xml:space="preserve"> PAGEREF _Toc224563680 \h </w:instrText>
            </w:r>
            <w:r>
              <w:rPr>
                <w:noProof/>
                <w:webHidden/>
              </w:rPr>
            </w:r>
            <w:r>
              <w:rPr>
                <w:noProof/>
                <w:webHidden/>
              </w:rPr>
              <w:fldChar w:fldCharType="separate"/>
            </w:r>
            <w:r>
              <w:rPr>
                <w:noProof/>
                <w:webHidden/>
              </w:rPr>
              <w:t>15</w:t>
            </w:r>
            <w:r>
              <w:rPr>
                <w:noProof/>
                <w:webHidden/>
              </w:rPr>
              <w:fldChar w:fldCharType="end"/>
            </w:r>
          </w:hyperlink>
        </w:p>
        <w:p w14:paraId="14ECE5BC" w14:textId="289ED1F5"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1" w:history="1">
            <w:r w:rsidRPr="005C64E7">
              <w:rPr>
                <w:rStyle w:val="Hyperlink"/>
                <w:noProof/>
              </w:rPr>
              <w:t>University Sponsored Activities and Programs</w:t>
            </w:r>
            <w:r>
              <w:rPr>
                <w:noProof/>
                <w:webHidden/>
              </w:rPr>
              <w:tab/>
            </w:r>
            <w:r>
              <w:rPr>
                <w:noProof/>
                <w:webHidden/>
              </w:rPr>
              <w:fldChar w:fldCharType="begin"/>
            </w:r>
            <w:r>
              <w:rPr>
                <w:noProof/>
                <w:webHidden/>
              </w:rPr>
              <w:instrText xml:space="preserve"> PAGEREF _Toc224563681 \h </w:instrText>
            </w:r>
            <w:r>
              <w:rPr>
                <w:noProof/>
                <w:webHidden/>
              </w:rPr>
            </w:r>
            <w:r>
              <w:rPr>
                <w:noProof/>
                <w:webHidden/>
              </w:rPr>
              <w:fldChar w:fldCharType="separate"/>
            </w:r>
            <w:r>
              <w:rPr>
                <w:noProof/>
                <w:webHidden/>
              </w:rPr>
              <w:t>15</w:t>
            </w:r>
            <w:r>
              <w:rPr>
                <w:noProof/>
                <w:webHidden/>
              </w:rPr>
              <w:fldChar w:fldCharType="end"/>
            </w:r>
          </w:hyperlink>
        </w:p>
        <w:p w14:paraId="5F361BC9" w14:textId="6669145F"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2" w:history="1">
            <w:r w:rsidRPr="005C64E7">
              <w:rPr>
                <w:rStyle w:val="Hyperlink"/>
                <w:noProof/>
              </w:rPr>
              <w:t>Weeks</w:t>
            </w:r>
            <w:r>
              <w:rPr>
                <w:noProof/>
                <w:webHidden/>
              </w:rPr>
              <w:tab/>
            </w:r>
            <w:r>
              <w:rPr>
                <w:noProof/>
                <w:webHidden/>
              </w:rPr>
              <w:fldChar w:fldCharType="begin"/>
            </w:r>
            <w:r>
              <w:rPr>
                <w:noProof/>
                <w:webHidden/>
              </w:rPr>
              <w:instrText xml:space="preserve"> PAGEREF _Toc224563682 \h </w:instrText>
            </w:r>
            <w:r>
              <w:rPr>
                <w:noProof/>
                <w:webHidden/>
              </w:rPr>
            </w:r>
            <w:r>
              <w:rPr>
                <w:noProof/>
                <w:webHidden/>
              </w:rPr>
              <w:fldChar w:fldCharType="separate"/>
            </w:r>
            <w:r>
              <w:rPr>
                <w:noProof/>
                <w:webHidden/>
              </w:rPr>
              <w:t>15</w:t>
            </w:r>
            <w:r>
              <w:rPr>
                <w:noProof/>
                <w:webHidden/>
              </w:rPr>
              <w:fldChar w:fldCharType="end"/>
            </w:r>
          </w:hyperlink>
        </w:p>
        <w:p w14:paraId="39D4DA97" w14:textId="628DF3F3"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3" w:history="1">
            <w:r w:rsidRPr="005C64E7">
              <w:rPr>
                <w:rStyle w:val="Hyperlink"/>
                <w:noProof/>
              </w:rPr>
              <w:t>Social Events</w:t>
            </w:r>
            <w:r>
              <w:rPr>
                <w:noProof/>
                <w:webHidden/>
              </w:rPr>
              <w:tab/>
            </w:r>
            <w:r>
              <w:rPr>
                <w:noProof/>
                <w:webHidden/>
              </w:rPr>
              <w:fldChar w:fldCharType="begin"/>
            </w:r>
            <w:r>
              <w:rPr>
                <w:noProof/>
                <w:webHidden/>
              </w:rPr>
              <w:instrText xml:space="preserve"> PAGEREF _Toc224563683 \h </w:instrText>
            </w:r>
            <w:r>
              <w:rPr>
                <w:noProof/>
                <w:webHidden/>
              </w:rPr>
            </w:r>
            <w:r>
              <w:rPr>
                <w:noProof/>
                <w:webHidden/>
              </w:rPr>
              <w:fldChar w:fldCharType="separate"/>
            </w:r>
            <w:r>
              <w:rPr>
                <w:noProof/>
                <w:webHidden/>
              </w:rPr>
              <w:t>15</w:t>
            </w:r>
            <w:r>
              <w:rPr>
                <w:noProof/>
                <w:webHidden/>
              </w:rPr>
              <w:fldChar w:fldCharType="end"/>
            </w:r>
          </w:hyperlink>
        </w:p>
        <w:p w14:paraId="35D2B443" w14:textId="4ACC62D3"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4" w:history="1">
            <w:r w:rsidRPr="005C64E7">
              <w:rPr>
                <w:rStyle w:val="Hyperlink"/>
                <w:noProof/>
              </w:rPr>
              <w:t>Chapter Mailboxes</w:t>
            </w:r>
            <w:r>
              <w:rPr>
                <w:noProof/>
                <w:webHidden/>
              </w:rPr>
              <w:tab/>
            </w:r>
            <w:r>
              <w:rPr>
                <w:noProof/>
                <w:webHidden/>
              </w:rPr>
              <w:fldChar w:fldCharType="begin"/>
            </w:r>
            <w:r>
              <w:rPr>
                <w:noProof/>
                <w:webHidden/>
              </w:rPr>
              <w:instrText xml:space="preserve"> PAGEREF _Toc224563684 \h </w:instrText>
            </w:r>
            <w:r>
              <w:rPr>
                <w:noProof/>
                <w:webHidden/>
              </w:rPr>
            </w:r>
            <w:r>
              <w:rPr>
                <w:noProof/>
                <w:webHidden/>
              </w:rPr>
              <w:fldChar w:fldCharType="separate"/>
            </w:r>
            <w:r>
              <w:rPr>
                <w:noProof/>
                <w:webHidden/>
              </w:rPr>
              <w:t>16</w:t>
            </w:r>
            <w:r>
              <w:rPr>
                <w:noProof/>
                <w:webHidden/>
              </w:rPr>
              <w:fldChar w:fldCharType="end"/>
            </w:r>
          </w:hyperlink>
        </w:p>
        <w:p w14:paraId="6F5A4D45" w14:textId="4FE1C958"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5" w:history="1">
            <w:r w:rsidRPr="005C64E7">
              <w:rPr>
                <w:rStyle w:val="Hyperlink"/>
                <w:noProof/>
              </w:rPr>
              <w:t>Philanthropic events, educational speakers and similar programs</w:t>
            </w:r>
            <w:r>
              <w:rPr>
                <w:noProof/>
                <w:webHidden/>
              </w:rPr>
              <w:tab/>
            </w:r>
            <w:r>
              <w:rPr>
                <w:noProof/>
                <w:webHidden/>
              </w:rPr>
              <w:fldChar w:fldCharType="begin"/>
            </w:r>
            <w:r>
              <w:rPr>
                <w:noProof/>
                <w:webHidden/>
              </w:rPr>
              <w:instrText xml:space="preserve"> PAGEREF _Toc224563685 \h </w:instrText>
            </w:r>
            <w:r>
              <w:rPr>
                <w:noProof/>
                <w:webHidden/>
              </w:rPr>
            </w:r>
            <w:r>
              <w:rPr>
                <w:noProof/>
                <w:webHidden/>
              </w:rPr>
              <w:fldChar w:fldCharType="separate"/>
            </w:r>
            <w:r>
              <w:rPr>
                <w:noProof/>
                <w:webHidden/>
              </w:rPr>
              <w:t>16</w:t>
            </w:r>
            <w:r>
              <w:rPr>
                <w:noProof/>
                <w:webHidden/>
              </w:rPr>
              <w:fldChar w:fldCharType="end"/>
            </w:r>
          </w:hyperlink>
        </w:p>
        <w:p w14:paraId="76535596" w14:textId="30E53568" w:rsidR="00674E53" w:rsidRDefault="00674E53">
          <w:pPr>
            <w:pStyle w:val="TOC1"/>
            <w:tabs>
              <w:tab w:val="right" w:leader="dot" w:pos="9511"/>
            </w:tabs>
            <w:rPr>
              <w:rFonts w:asciiTheme="minorHAnsi" w:eastAsiaTheme="minorEastAsia" w:hAnsiTheme="minorHAnsi" w:cstheme="minorBidi"/>
              <w:noProof/>
              <w:color w:val="auto"/>
              <w:kern w:val="2"/>
              <w:szCs w:val="24"/>
              <w14:ligatures w14:val="standardContextual"/>
            </w:rPr>
          </w:pPr>
          <w:hyperlink w:anchor="_Toc224563686" w:history="1">
            <w:r w:rsidRPr="005C64E7">
              <w:rPr>
                <w:rStyle w:val="Hyperlink"/>
                <w:noProof/>
              </w:rPr>
              <w:t>Policies</w:t>
            </w:r>
            <w:r>
              <w:rPr>
                <w:noProof/>
                <w:webHidden/>
              </w:rPr>
              <w:tab/>
            </w:r>
            <w:r>
              <w:rPr>
                <w:noProof/>
                <w:webHidden/>
              </w:rPr>
              <w:fldChar w:fldCharType="begin"/>
            </w:r>
            <w:r>
              <w:rPr>
                <w:noProof/>
                <w:webHidden/>
              </w:rPr>
              <w:instrText xml:space="preserve"> PAGEREF _Toc224563686 \h </w:instrText>
            </w:r>
            <w:r>
              <w:rPr>
                <w:noProof/>
                <w:webHidden/>
              </w:rPr>
            </w:r>
            <w:r>
              <w:rPr>
                <w:noProof/>
                <w:webHidden/>
              </w:rPr>
              <w:fldChar w:fldCharType="separate"/>
            </w:r>
            <w:r>
              <w:rPr>
                <w:noProof/>
                <w:webHidden/>
              </w:rPr>
              <w:t>16</w:t>
            </w:r>
            <w:r>
              <w:rPr>
                <w:noProof/>
                <w:webHidden/>
              </w:rPr>
              <w:fldChar w:fldCharType="end"/>
            </w:r>
          </w:hyperlink>
        </w:p>
        <w:p w14:paraId="76074FB4" w14:textId="547D9042"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7" w:history="1">
            <w:r w:rsidRPr="005C64E7">
              <w:rPr>
                <w:rStyle w:val="Hyperlink"/>
                <w:noProof/>
              </w:rPr>
              <w:t>Social Event Registration</w:t>
            </w:r>
            <w:r>
              <w:rPr>
                <w:noProof/>
                <w:webHidden/>
              </w:rPr>
              <w:tab/>
            </w:r>
            <w:r>
              <w:rPr>
                <w:noProof/>
                <w:webHidden/>
              </w:rPr>
              <w:fldChar w:fldCharType="begin"/>
            </w:r>
            <w:r>
              <w:rPr>
                <w:noProof/>
                <w:webHidden/>
              </w:rPr>
              <w:instrText xml:space="preserve"> PAGEREF _Toc224563687 \h </w:instrText>
            </w:r>
            <w:r>
              <w:rPr>
                <w:noProof/>
                <w:webHidden/>
              </w:rPr>
            </w:r>
            <w:r>
              <w:rPr>
                <w:noProof/>
                <w:webHidden/>
              </w:rPr>
              <w:fldChar w:fldCharType="separate"/>
            </w:r>
            <w:r>
              <w:rPr>
                <w:noProof/>
                <w:webHidden/>
              </w:rPr>
              <w:t>16</w:t>
            </w:r>
            <w:r>
              <w:rPr>
                <w:noProof/>
                <w:webHidden/>
              </w:rPr>
              <w:fldChar w:fldCharType="end"/>
            </w:r>
          </w:hyperlink>
        </w:p>
        <w:p w14:paraId="1189A21B" w14:textId="505C6ED1"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8" w:history="1">
            <w:r w:rsidRPr="005C64E7">
              <w:rPr>
                <w:rStyle w:val="Hyperlink"/>
                <w:noProof/>
              </w:rPr>
              <w:t>Hosting social functions in on-campus facilities.</w:t>
            </w:r>
            <w:r>
              <w:rPr>
                <w:noProof/>
                <w:webHidden/>
              </w:rPr>
              <w:tab/>
            </w:r>
            <w:r>
              <w:rPr>
                <w:noProof/>
                <w:webHidden/>
              </w:rPr>
              <w:fldChar w:fldCharType="begin"/>
            </w:r>
            <w:r>
              <w:rPr>
                <w:noProof/>
                <w:webHidden/>
              </w:rPr>
              <w:instrText xml:space="preserve"> PAGEREF _Toc224563688 \h </w:instrText>
            </w:r>
            <w:r>
              <w:rPr>
                <w:noProof/>
                <w:webHidden/>
              </w:rPr>
            </w:r>
            <w:r>
              <w:rPr>
                <w:noProof/>
                <w:webHidden/>
              </w:rPr>
              <w:fldChar w:fldCharType="separate"/>
            </w:r>
            <w:r>
              <w:rPr>
                <w:noProof/>
                <w:webHidden/>
              </w:rPr>
              <w:t>17</w:t>
            </w:r>
            <w:r>
              <w:rPr>
                <w:noProof/>
                <w:webHidden/>
              </w:rPr>
              <w:fldChar w:fldCharType="end"/>
            </w:r>
          </w:hyperlink>
        </w:p>
        <w:p w14:paraId="681CA712" w14:textId="7026B075"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89" w:history="1">
            <w:r w:rsidRPr="005C64E7">
              <w:rPr>
                <w:rStyle w:val="Hyperlink"/>
                <w:noProof/>
              </w:rPr>
              <w:t>Event security</w:t>
            </w:r>
            <w:r>
              <w:rPr>
                <w:noProof/>
                <w:webHidden/>
              </w:rPr>
              <w:tab/>
            </w:r>
            <w:r>
              <w:rPr>
                <w:noProof/>
                <w:webHidden/>
              </w:rPr>
              <w:fldChar w:fldCharType="begin"/>
            </w:r>
            <w:r>
              <w:rPr>
                <w:noProof/>
                <w:webHidden/>
              </w:rPr>
              <w:instrText xml:space="preserve"> PAGEREF _Toc224563689 \h </w:instrText>
            </w:r>
            <w:r>
              <w:rPr>
                <w:noProof/>
                <w:webHidden/>
              </w:rPr>
            </w:r>
            <w:r>
              <w:rPr>
                <w:noProof/>
                <w:webHidden/>
              </w:rPr>
              <w:fldChar w:fldCharType="separate"/>
            </w:r>
            <w:r>
              <w:rPr>
                <w:noProof/>
                <w:webHidden/>
              </w:rPr>
              <w:t>17</w:t>
            </w:r>
            <w:r>
              <w:rPr>
                <w:noProof/>
                <w:webHidden/>
              </w:rPr>
              <w:fldChar w:fldCharType="end"/>
            </w:r>
          </w:hyperlink>
        </w:p>
        <w:p w14:paraId="2E423F66" w14:textId="6C88C072"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90" w:history="1">
            <w:r w:rsidRPr="005C64E7">
              <w:rPr>
                <w:rStyle w:val="Hyperlink"/>
                <w:noProof/>
              </w:rPr>
              <w:t>Wristbands</w:t>
            </w:r>
            <w:r>
              <w:rPr>
                <w:noProof/>
                <w:webHidden/>
              </w:rPr>
              <w:tab/>
            </w:r>
            <w:r>
              <w:rPr>
                <w:noProof/>
                <w:webHidden/>
              </w:rPr>
              <w:fldChar w:fldCharType="begin"/>
            </w:r>
            <w:r>
              <w:rPr>
                <w:noProof/>
                <w:webHidden/>
              </w:rPr>
              <w:instrText xml:space="preserve"> PAGEREF _Toc224563690 \h </w:instrText>
            </w:r>
            <w:r>
              <w:rPr>
                <w:noProof/>
                <w:webHidden/>
              </w:rPr>
            </w:r>
            <w:r>
              <w:rPr>
                <w:noProof/>
                <w:webHidden/>
              </w:rPr>
              <w:fldChar w:fldCharType="separate"/>
            </w:r>
            <w:r>
              <w:rPr>
                <w:noProof/>
                <w:webHidden/>
              </w:rPr>
              <w:t>17</w:t>
            </w:r>
            <w:r>
              <w:rPr>
                <w:noProof/>
                <w:webHidden/>
              </w:rPr>
              <w:fldChar w:fldCharType="end"/>
            </w:r>
          </w:hyperlink>
        </w:p>
        <w:p w14:paraId="3E86E813" w14:textId="574C5738"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91" w:history="1">
            <w:r w:rsidRPr="005C64E7">
              <w:rPr>
                <w:rStyle w:val="Hyperlink"/>
                <w:noProof/>
              </w:rPr>
              <w:t>Guest lists</w:t>
            </w:r>
            <w:r>
              <w:rPr>
                <w:noProof/>
                <w:webHidden/>
              </w:rPr>
              <w:tab/>
            </w:r>
            <w:r>
              <w:rPr>
                <w:noProof/>
                <w:webHidden/>
              </w:rPr>
              <w:fldChar w:fldCharType="begin"/>
            </w:r>
            <w:r>
              <w:rPr>
                <w:noProof/>
                <w:webHidden/>
              </w:rPr>
              <w:instrText xml:space="preserve"> PAGEREF _Toc224563691 \h </w:instrText>
            </w:r>
            <w:r>
              <w:rPr>
                <w:noProof/>
                <w:webHidden/>
              </w:rPr>
            </w:r>
            <w:r>
              <w:rPr>
                <w:noProof/>
                <w:webHidden/>
              </w:rPr>
              <w:fldChar w:fldCharType="separate"/>
            </w:r>
            <w:r>
              <w:rPr>
                <w:noProof/>
                <w:webHidden/>
              </w:rPr>
              <w:t>17</w:t>
            </w:r>
            <w:r>
              <w:rPr>
                <w:noProof/>
                <w:webHidden/>
              </w:rPr>
              <w:fldChar w:fldCharType="end"/>
            </w:r>
          </w:hyperlink>
        </w:p>
        <w:p w14:paraId="5881E755" w14:textId="6A69C363"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92" w:history="1">
            <w:r w:rsidRPr="005C64E7">
              <w:rPr>
                <w:rStyle w:val="Hyperlink"/>
                <w:noProof/>
              </w:rPr>
              <w:t>Post-event follow-up</w:t>
            </w:r>
            <w:r>
              <w:rPr>
                <w:noProof/>
                <w:webHidden/>
              </w:rPr>
              <w:tab/>
            </w:r>
            <w:r>
              <w:rPr>
                <w:noProof/>
                <w:webHidden/>
              </w:rPr>
              <w:fldChar w:fldCharType="begin"/>
            </w:r>
            <w:r>
              <w:rPr>
                <w:noProof/>
                <w:webHidden/>
              </w:rPr>
              <w:instrText xml:space="preserve"> PAGEREF _Toc224563692 \h </w:instrText>
            </w:r>
            <w:r>
              <w:rPr>
                <w:noProof/>
                <w:webHidden/>
              </w:rPr>
            </w:r>
            <w:r>
              <w:rPr>
                <w:noProof/>
                <w:webHidden/>
              </w:rPr>
              <w:fldChar w:fldCharType="separate"/>
            </w:r>
            <w:r>
              <w:rPr>
                <w:noProof/>
                <w:webHidden/>
              </w:rPr>
              <w:t>17</w:t>
            </w:r>
            <w:r>
              <w:rPr>
                <w:noProof/>
                <w:webHidden/>
              </w:rPr>
              <w:fldChar w:fldCharType="end"/>
            </w:r>
          </w:hyperlink>
        </w:p>
        <w:p w14:paraId="0A949E32" w14:textId="3553F807"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93" w:history="1">
            <w:r w:rsidRPr="005C64E7">
              <w:rPr>
                <w:rStyle w:val="Hyperlink"/>
                <w:noProof/>
              </w:rPr>
              <w:t>Events During the Last Two Weeks of the Semester</w:t>
            </w:r>
            <w:r>
              <w:rPr>
                <w:noProof/>
                <w:webHidden/>
              </w:rPr>
              <w:tab/>
            </w:r>
            <w:r>
              <w:rPr>
                <w:noProof/>
                <w:webHidden/>
              </w:rPr>
              <w:fldChar w:fldCharType="begin"/>
            </w:r>
            <w:r>
              <w:rPr>
                <w:noProof/>
                <w:webHidden/>
              </w:rPr>
              <w:instrText xml:space="preserve"> PAGEREF _Toc224563693 \h </w:instrText>
            </w:r>
            <w:r>
              <w:rPr>
                <w:noProof/>
                <w:webHidden/>
              </w:rPr>
            </w:r>
            <w:r>
              <w:rPr>
                <w:noProof/>
                <w:webHidden/>
              </w:rPr>
              <w:fldChar w:fldCharType="separate"/>
            </w:r>
            <w:r>
              <w:rPr>
                <w:noProof/>
                <w:webHidden/>
              </w:rPr>
              <w:t>17</w:t>
            </w:r>
            <w:r>
              <w:rPr>
                <w:noProof/>
                <w:webHidden/>
              </w:rPr>
              <w:fldChar w:fldCharType="end"/>
            </w:r>
          </w:hyperlink>
        </w:p>
        <w:p w14:paraId="02859060" w14:textId="61216C00"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94" w:history="1">
            <w:r w:rsidRPr="005C64E7">
              <w:rPr>
                <w:rStyle w:val="Hyperlink"/>
                <w:noProof/>
              </w:rPr>
              <w:t>Conduct Process</w:t>
            </w:r>
            <w:r>
              <w:rPr>
                <w:noProof/>
                <w:webHidden/>
              </w:rPr>
              <w:tab/>
            </w:r>
            <w:r>
              <w:rPr>
                <w:noProof/>
                <w:webHidden/>
              </w:rPr>
              <w:fldChar w:fldCharType="begin"/>
            </w:r>
            <w:r>
              <w:rPr>
                <w:noProof/>
                <w:webHidden/>
              </w:rPr>
              <w:instrText xml:space="preserve"> PAGEREF _Toc224563694 \h </w:instrText>
            </w:r>
            <w:r>
              <w:rPr>
                <w:noProof/>
                <w:webHidden/>
              </w:rPr>
            </w:r>
            <w:r>
              <w:rPr>
                <w:noProof/>
                <w:webHidden/>
              </w:rPr>
              <w:fldChar w:fldCharType="separate"/>
            </w:r>
            <w:r>
              <w:rPr>
                <w:noProof/>
                <w:webHidden/>
              </w:rPr>
              <w:t>18</w:t>
            </w:r>
            <w:r>
              <w:rPr>
                <w:noProof/>
                <w:webHidden/>
              </w:rPr>
              <w:fldChar w:fldCharType="end"/>
            </w:r>
          </w:hyperlink>
        </w:p>
        <w:p w14:paraId="59006CCB" w14:textId="5DE789AB"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95" w:history="1">
            <w:r w:rsidRPr="005C64E7">
              <w:rPr>
                <w:rStyle w:val="Hyperlink"/>
                <w:noProof/>
              </w:rPr>
              <w:t>Hazing</w:t>
            </w:r>
            <w:r>
              <w:rPr>
                <w:noProof/>
                <w:webHidden/>
              </w:rPr>
              <w:tab/>
            </w:r>
            <w:r>
              <w:rPr>
                <w:noProof/>
                <w:webHidden/>
              </w:rPr>
              <w:fldChar w:fldCharType="begin"/>
            </w:r>
            <w:r>
              <w:rPr>
                <w:noProof/>
                <w:webHidden/>
              </w:rPr>
              <w:instrText xml:space="preserve"> PAGEREF _Toc224563695 \h </w:instrText>
            </w:r>
            <w:r>
              <w:rPr>
                <w:noProof/>
                <w:webHidden/>
              </w:rPr>
            </w:r>
            <w:r>
              <w:rPr>
                <w:noProof/>
                <w:webHidden/>
              </w:rPr>
              <w:fldChar w:fldCharType="separate"/>
            </w:r>
            <w:r>
              <w:rPr>
                <w:noProof/>
                <w:webHidden/>
              </w:rPr>
              <w:t>18</w:t>
            </w:r>
            <w:r>
              <w:rPr>
                <w:noProof/>
                <w:webHidden/>
              </w:rPr>
              <w:fldChar w:fldCharType="end"/>
            </w:r>
          </w:hyperlink>
        </w:p>
        <w:p w14:paraId="005A9140" w14:textId="12DFD4B6"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96" w:history="1">
            <w:r w:rsidRPr="005C64E7">
              <w:rPr>
                <w:rStyle w:val="Hyperlink"/>
                <w:noProof/>
              </w:rPr>
              <w:t>Alcohol and Drug Policies</w:t>
            </w:r>
            <w:r>
              <w:rPr>
                <w:noProof/>
                <w:webHidden/>
              </w:rPr>
              <w:tab/>
            </w:r>
            <w:r>
              <w:rPr>
                <w:noProof/>
                <w:webHidden/>
              </w:rPr>
              <w:fldChar w:fldCharType="begin"/>
            </w:r>
            <w:r>
              <w:rPr>
                <w:noProof/>
                <w:webHidden/>
              </w:rPr>
              <w:instrText xml:space="preserve"> PAGEREF _Toc224563696 \h </w:instrText>
            </w:r>
            <w:r>
              <w:rPr>
                <w:noProof/>
                <w:webHidden/>
              </w:rPr>
            </w:r>
            <w:r>
              <w:rPr>
                <w:noProof/>
                <w:webHidden/>
              </w:rPr>
              <w:fldChar w:fldCharType="separate"/>
            </w:r>
            <w:r>
              <w:rPr>
                <w:noProof/>
                <w:webHidden/>
              </w:rPr>
              <w:t>19</w:t>
            </w:r>
            <w:r>
              <w:rPr>
                <w:noProof/>
                <w:webHidden/>
              </w:rPr>
              <w:fldChar w:fldCharType="end"/>
            </w:r>
          </w:hyperlink>
        </w:p>
        <w:p w14:paraId="2D830524" w14:textId="25A3F919" w:rsidR="00674E53" w:rsidRDefault="00674E53">
          <w:pPr>
            <w:pStyle w:val="TOC1"/>
            <w:tabs>
              <w:tab w:val="right" w:leader="dot" w:pos="9511"/>
            </w:tabs>
            <w:rPr>
              <w:rFonts w:asciiTheme="minorHAnsi" w:eastAsiaTheme="minorEastAsia" w:hAnsiTheme="minorHAnsi" w:cstheme="minorBidi"/>
              <w:noProof/>
              <w:color w:val="auto"/>
              <w:kern w:val="2"/>
              <w:szCs w:val="24"/>
              <w14:ligatures w14:val="standardContextual"/>
            </w:rPr>
          </w:pPr>
          <w:hyperlink w:anchor="_Toc224563697" w:history="1">
            <w:r w:rsidRPr="005C64E7">
              <w:rPr>
                <w:rStyle w:val="Hyperlink"/>
                <w:noProof/>
              </w:rPr>
              <w:t>Crisis Procedures</w:t>
            </w:r>
            <w:r>
              <w:rPr>
                <w:noProof/>
                <w:webHidden/>
              </w:rPr>
              <w:tab/>
            </w:r>
            <w:r>
              <w:rPr>
                <w:noProof/>
                <w:webHidden/>
              </w:rPr>
              <w:fldChar w:fldCharType="begin"/>
            </w:r>
            <w:r>
              <w:rPr>
                <w:noProof/>
                <w:webHidden/>
              </w:rPr>
              <w:instrText xml:space="preserve"> PAGEREF _Toc224563697 \h </w:instrText>
            </w:r>
            <w:r>
              <w:rPr>
                <w:noProof/>
                <w:webHidden/>
              </w:rPr>
            </w:r>
            <w:r>
              <w:rPr>
                <w:noProof/>
                <w:webHidden/>
              </w:rPr>
              <w:fldChar w:fldCharType="separate"/>
            </w:r>
            <w:r>
              <w:rPr>
                <w:noProof/>
                <w:webHidden/>
              </w:rPr>
              <w:t>20</w:t>
            </w:r>
            <w:r>
              <w:rPr>
                <w:noProof/>
                <w:webHidden/>
              </w:rPr>
              <w:fldChar w:fldCharType="end"/>
            </w:r>
          </w:hyperlink>
        </w:p>
        <w:p w14:paraId="1668F519" w14:textId="48893D5B" w:rsidR="00674E53" w:rsidRDefault="00674E53">
          <w:pPr>
            <w:pStyle w:val="TOC2"/>
            <w:tabs>
              <w:tab w:val="right" w:leader="dot" w:pos="9511"/>
            </w:tabs>
            <w:rPr>
              <w:rFonts w:asciiTheme="minorHAnsi" w:eastAsiaTheme="minorEastAsia" w:hAnsiTheme="minorHAnsi" w:cstheme="minorBidi"/>
              <w:noProof/>
              <w:color w:val="auto"/>
              <w:kern w:val="2"/>
              <w:szCs w:val="24"/>
              <w14:ligatures w14:val="standardContextual"/>
            </w:rPr>
          </w:pPr>
          <w:hyperlink w:anchor="_Toc224563698" w:history="1">
            <w:r w:rsidRPr="005C64E7">
              <w:rPr>
                <w:rStyle w:val="Hyperlink"/>
                <w:noProof/>
              </w:rPr>
              <w:t>Crisis Management:</w:t>
            </w:r>
            <w:r>
              <w:rPr>
                <w:noProof/>
                <w:webHidden/>
              </w:rPr>
              <w:tab/>
            </w:r>
            <w:r>
              <w:rPr>
                <w:noProof/>
                <w:webHidden/>
              </w:rPr>
              <w:fldChar w:fldCharType="begin"/>
            </w:r>
            <w:r>
              <w:rPr>
                <w:noProof/>
                <w:webHidden/>
              </w:rPr>
              <w:instrText xml:space="preserve"> PAGEREF _Toc224563698 \h </w:instrText>
            </w:r>
            <w:r>
              <w:rPr>
                <w:noProof/>
                <w:webHidden/>
              </w:rPr>
            </w:r>
            <w:r>
              <w:rPr>
                <w:noProof/>
                <w:webHidden/>
              </w:rPr>
              <w:fldChar w:fldCharType="separate"/>
            </w:r>
            <w:r>
              <w:rPr>
                <w:noProof/>
                <w:webHidden/>
              </w:rPr>
              <w:t>20</w:t>
            </w:r>
            <w:r>
              <w:rPr>
                <w:noProof/>
                <w:webHidden/>
              </w:rPr>
              <w:fldChar w:fldCharType="end"/>
            </w:r>
          </w:hyperlink>
        </w:p>
        <w:p w14:paraId="538F78BA" w14:textId="2D3F205D"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699" w:history="1">
            <w:r w:rsidRPr="005C64E7">
              <w:rPr>
                <w:rStyle w:val="Hyperlink"/>
                <w:noProof/>
              </w:rPr>
              <w:t>Definition of a crisis:</w:t>
            </w:r>
            <w:r>
              <w:rPr>
                <w:noProof/>
                <w:webHidden/>
              </w:rPr>
              <w:tab/>
            </w:r>
            <w:r>
              <w:rPr>
                <w:noProof/>
                <w:webHidden/>
              </w:rPr>
              <w:fldChar w:fldCharType="begin"/>
            </w:r>
            <w:r>
              <w:rPr>
                <w:noProof/>
                <w:webHidden/>
              </w:rPr>
              <w:instrText xml:space="preserve"> PAGEREF _Toc224563699 \h </w:instrText>
            </w:r>
            <w:r>
              <w:rPr>
                <w:noProof/>
                <w:webHidden/>
              </w:rPr>
            </w:r>
            <w:r>
              <w:rPr>
                <w:noProof/>
                <w:webHidden/>
              </w:rPr>
              <w:fldChar w:fldCharType="separate"/>
            </w:r>
            <w:r>
              <w:rPr>
                <w:noProof/>
                <w:webHidden/>
              </w:rPr>
              <w:t>20</w:t>
            </w:r>
            <w:r>
              <w:rPr>
                <w:noProof/>
                <w:webHidden/>
              </w:rPr>
              <w:fldChar w:fldCharType="end"/>
            </w:r>
          </w:hyperlink>
        </w:p>
        <w:p w14:paraId="42175DB3" w14:textId="6C0BD1A5"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700" w:history="1">
            <w:r w:rsidRPr="005C64E7">
              <w:rPr>
                <w:rStyle w:val="Hyperlink"/>
                <w:noProof/>
              </w:rPr>
              <w:t>Each semester chapters must:</w:t>
            </w:r>
            <w:r>
              <w:rPr>
                <w:noProof/>
                <w:webHidden/>
              </w:rPr>
              <w:tab/>
            </w:r>
            <w:r>
              <w:rPr>
                <w:noProof/>
                <w:webHidden/>
              </w:rPr>
              <w:fldChar w:fldCharType="begin"/>
            </w:r>
            <w:r>
              <w:rPr>
                <w:noProof/>
                <w:webHidden/>
              </w:rPr>
              <w:instrText xml:space="preserve"> PAGEREF _Toc224563700 \h </w:instrText>
            </w:r>
            <w:r>
              <w:rPr>
                <w:noProof/>
                <w:webHidden/>
              </w:rPr>
            </w:r>
            <w:r>
              <w:rPr>
                <w:noProof/>
                <w:webHidden/>
              </w:rPr>
              <w:fldChar w:fldCharType="separate"/>
            </w:r>
            <w:r>
              <w:rPr>
                <w:noProof/>
                <w:webHidden/>
              </w:rPr>
              <w:t>21</w:t>
            </w:r>
            <w:r>
              <w:rPr>
                <w:noProof/>
                <w:webHidden/>
              </w:rPr>
              <w:fldChar w:fldCharType="end"/>
            </w:r>
          </w:hyperlink>
        </w:p>
        <w:p w14:paraId="1572659C" w14:textId="0AC9B84D" w:rsidR="00674E53" w:rsidRDefault="00674E53">
          <w:pPr>
            <w:pStyle w:val="TOC2"/>
            <w:tabs>
              <w:tab w:val="right" w:leader="dot" w:pos="9511"/>
            </w:tabs>
            <w:rPr>
              <w:rFonts w:asciiTheme="minorHAnsi" w:eastAsiaTheme="minorEastAsia" w:hAnsiTheme="minorHAnsi" w:cstheme="minorBidi"/>
              <w:noProof/>
              <w:color w:val="auto"/>
              <w:kern w:val="2"/>
              <w:szCs w:val="24"/>
              <w14:ligatures w14:val="standardContextual"/>
            </w:rPr>
          </w:pPr>
          <w:hyperlink w:anchor="_Toc224563701" w:history="1">
            <w:r w:rsidRPr="005C64E7">
              <w:rPr>
                <w:rStyle w:val="Hyperlink"/>
                <w:noProof/>
              </w:rPr>
              <w:t>Crisis Response Protocols</w:t>
            </w:r>
            <w:r>
              <w:rPr>
                <w:noProof/>
                <w:webHidden/>
              </w:rPr>
              <w:tab/>
            </w:r>
            <w:r>
              <w:rPr>
                <w:noProof/>
                <w:webHidden/>
              </w:rPr>
              <w:fldChar w:fldCharType="begin"/>
            </w:r>
            <w:r>
              <w:rPr>
                <w:noProof/>
                <w:webHidden/>
              </w:rPr>
              <w:instrText xml:space="preserve"> PAGEREF _Toc224563701 \h </w:instrText>
            </w:r>
            <w:r>
              <w:rPr>
                <w:noProof/>
                <w:webHidden/>
              </w:rPr>
            </w:r>
            <w:r>
              <w:rPr>
                <w:noProof/>
                <w:webHidden/>
              </w:rPr>
              <w:fldChar w:fldCharType="separate"/>
            </w:r>
            <w:r>
              <w:rPr>
                <w:noProof/>
                <w:webHidden/>
              </w:rPr>
              <w:t>21</w:t>
            </w:r>
            <w:r>
              <w:rPr>
                <w:noProof/>
                <w:webHidden/>
              </w:rPr>
              <w:fldChar w:fldCharType="end"/>
            </w:r>
          </w:hyperlink>
        </w:p>
        <w:p w14:paraId="60B0D362" w14:textId="39F445C9"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702" w:history="1">
            <w:r w:rsidRPr="005C64E7">
              <w:rPr>
                <w:rStyle w:val="Hyperlink"/>
                <w:noProof/>
              </w:rPr>
              <w:t>Fire in chapter facility</w:t>
            </w:r>
            <w:r>
              <w:rPr>
                <w:noProof/>
                <w:webHidden/>
              </w:rPr>
              <w:tab/>
            </w:r>
            <w:r>
              <w:rPr>
                <w:noProof/>
                <w:webHidden/>
              </w:rPr>
              <w:fldChar w:fldCharType="begin"/>
            </w:r>
            <w:r>
              <w:rPr>
                <w:noProof/>
                <w:webHidden/>
              </w:rPr>
              <w:instrText xml:space="preserve"> PAGEREF _Toc224563702 \h </w:instrText>
            </w:r>
            <w:r>
              <w:rPr>
                <w:noProof/>
                <w:webHidden/>
              </w:rPr>
            </w:r>
            <w:r>
              <w:rPr>
                <w:noProof/>
                <w:webHidden/>
              </w:rPr>
              <w:fldChar w:fldCharType="separate"/>
            </w:r>
            <w:r>
              <w:rPr>
                <w:noProof/>
                <w:webHidden/>
              </w:rPr>
              <w:t>21</w:t>
            </w:r>
            <w:r>
              <w:rPr>
                <w:noProof/>
                <w:webHidden/>
              </w:rPr>
              <w:fldChar w:fldCharType="end"/>
            </w:r>
          </w:hyperlink>
        </w:p>
        <w:p w14:paraId="7AAA3BE7" w14:textId="2C245C4E"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703" w:history="1">
            <w:r w:rsidRPr="005C64E7">
              <w:rPr>
                <w:rStyle w:val="Hyperlink"/>
                <w:noProof/>
              </w:rPr>
              <w:t>Serious injury</w:t>
            </w:r>
            <w:r>
              <w:rPr>
                <w:noProof/>
                <w:webHidden/>
              </w:rPr>
              <w:tab/>
            </w:r>
            <w:r>
              <w:rPr>
                <w:noProof/>
                <w:webHidden/>
              </w:rPr>
              <w:fldChar w:fldCharType="begin"/>
            </w:r>
            <w:r>
              <w:rPr>
                <w:noProof/>
                <w:webHidden/>
              </w:rPr>
              <w:instrText xml:space="preserve"> PAGEREF _Toc224563703 \h </w:instrText>
            </w:r>
            <w:r>
              <w:rPr>
                <w:noProof/>
                <w:webHidden/>
              </w:rPr>
            </w:r>
            <w:r>
              <w:rPr>
                <w:noProof/>
                <w:webHidden/>
              </w:rPr>
              <w:fldChar w:fldCharType="separate"/>
            </w:r>
            <w:r>
              <w:rPr>
                <w:noProof/>
                <w:webHidden/>
              </w:rPr>
              <w:t>21</w:t>
            </w:r>
            <w:r>
              <w:rPr>
                <w:noProof/>
                <w:webHidden/>
              </w:rPr>
              <w:fldChar w:fldCharType="end"/>
            </w:r>
          </w:hyperlink>
        </w:p>
        <w:p w14:paraId="6FC8FCEF" w14:textId="385A1768"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704" w:history="1">
            <w:r w:rsidRPr="005C64E7">
              <w:rPr>
                <w:rStyle w:val="Hyperlink"/>
                <w:noProof/>
              </w:rPr>
              <w:t>Death</w:t>
            </w:r>
            <w:r>
              <w:rPr>
                <w:noProof/>
                <w:webHidden/>
              </w:rPr>
              <w:tab/>
            </w:r>
            <w:r>
              <w:rPr>
                <w:noProof/>
                <w:webHidden/>
              </w:rPr>
              <w:fldChar w:fldCharType="begin"/>
            </w:r>
            <w:r>
              <w:rPr>
                <w:noProof/>
                <w:webHidden/>
              </w:rPr>
              <w:instrText xml:space="preserve"> PAGEREF _Toc224563704 \h </w:instrText>
            </w:r>
            <w:r>
              <w:rPr>
                <w:noProof/>
                <w:webHidden/>
              </w:rPr>
            </w:r>
            <w:r>
              <w:rPr>
                <w:noProof/>
                <w:webHidden/>
              </w:rPr>
              <w:fldChar w:fldCharType="separate"/>
            </w:r>
            <w:r>
              <w:rPr>
                <w:noProof/>
                <w:webHidden/>
              </w:rPr>
              <w:t>22</w:t>
            </w:r>
            <w:r>
              <w:rPr>
                <w:noProof/>
                <w:webHidden/>
              </w:rPr>
              <w:fldChar w:fldCharType="end"/>
            </w:r>
          </w:hyperlink>
        </w:p>
        <w:p w14:paraId="0C9C4BF2" w14:textId="1400F199"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705" w:history="1">
            <w:r w:rsidRPr="005C64E7">
              <w:rPr>
                <w:rStyle w:val="Hyperlink"/>
                <w:noProof/>
              </w:rPr>
              <w:t>Completed suicide/Attempted suicide</w:t>
            </w:r>
            <w:r>
              <w:rPr>
                <w:noProof/>
                <w:webHidden/>
              </w:rPr>
              <w:tab/>
            </w:r>
            <w:r>
              <w:rPr>
                <w:noProof/>
                <w:webHidden/>
              </w:rPr>
              <w:fldChar w:fldCharType="begin"/>
            </w:r>
            <w:r>
              <w:rPr>
                <w:noProof/>
                <w:webHidden/>
              </w:rPr>
              <w:instrText xml:space="preserve"> PAGEREF _Toc224563705 \h </w:instrText>
            </w:r>
            <w:r>
              <w:rPr>
                <w:noProof/>
                <w:webHidden/>
              </w:rPr>
            </w:r>
            <w:r>
              <w:rPr>
                <w:noProof/>
                <w:webHidden/>
              </w:rPr>
              <w:fldChar w:fldCharType="separate"/>
            </w:r>
            <w:r>
              <w:rPr>
                <w:noProof/>
                <w:webHidden/>
              </w:rPr>
              <w:t>22</w:t>
            </w:r>
            <w:r>
              <w:rPr>
                <w:noProof/>
                <w:webHidden/>
              </w:rPr>
              <w:fldChar w:fldCharType="end"/>
            </w:r>
          </w:hyperlink>
        </w:p>
        <w:p w14:paraId="631A44C6" w14:textId="769C469A" w:rsidR="00674E53" w:rsidRDefault="00674E53">
          <w:pPr>
            <w:pStyle w:val="TOC3"/>
            <w:tabs>
              <w:tab w:val="right" w:leader="dot" w:pos="9511"/>
            </w:tabs>
            <w:rPr>
              <w:rFonts w:asciiTheme="minorHAnsi" w:eastAsiaTheme="minorEastAsia" w:hAnsiTheme="minorHAnsi" w:cstheme="minorBidi"/>
              <w:noProof/>
              <w:color w:val="auto"/>
              <w:kern w:val="2"/>
              <w:szCs w:val="24"/>
              <w14:ligatures w14:val="standardContextual"/>
            </w:rPr>
          </w:pPr>
          <w:hyperlink w:anchor="_Toc224563706" w:history="1">
            <w:r w:rsidRPr="005C64E7">
              <w:rPr>
                <w:rStyle w:val="Hyperlink"/>
                <w:noProof/>
              </w:rPr>
              <w:t>Reporting an incident or crisis</w:t>
            </w:r>
            <w:r>
              <w:rPr>
                <w:noProof/>
                <w:webHidden/>
              </w:rPr>
              <w:tab/>
            </w:r>
            <w:r>
              <w:rPr>
                <w:noProof/>
                <w:webHidden/>
              </w:rPr>
              <w:fldChar w:fldCharType="begin"/>
            </w:r>
            <w:r>
              <w:rPr>
                <w:noProof/>
                <w:webHidden/>
              </w:rPr>
              <w:instrText xml:space="preserve"> PAGEREF _Toc224563706 \h </w:instrText>
            </w:r>
            <w:r>
              <w:rPr>
                <w:noProof/>
                <w:webHidden/>
              </w:rPr>
            </w:r>
            <w:r>
              <w:rPr>
                <w:noProof/>
                <w:webHidden/>
              </w:rPr>
              <w:fldChar w:fldCharType="separate"/>
            </w:r>
            <w:r>
              <w:rPr>
                <w:noProof/>
                <w:webHidden/>
              </w:rPr>
              <w:t>23</w:t>
            </w:r>
            <w:r>
              <w:rPr>
                <w:noProof/>
                <w:webHidden/>
              </w:rPr>
              <w:fldChar w:fldCharType="end"/>
            </w:r>
          </w:hyperlink>
        </w:p>
        <w:p w14:paraId="042EA55B" w14:textId="01CD532C" w:rsidR="00141172" w:rsidRPr="00D4633B" w:rsidRDefault="00B07EA5" w:rsidP="00392BC5">
          <w:pPr>
            <w:pStyle w:val="TOC2"/>
            <w:tabs>
              <w:tab w:val="right" w:leader="dot" w:pos="9521"/>
            </w:tabs>
            <w:rPr>
              <w:i/>
              <w:color w:val="FF0000"/>
            </w:rPr>
          </w:pPr>
          <w:r w:rsidRPr="00D4633B">
            <w:rPr>
              <w:i/>
              <w:color w:val="FF0000"/>
            </w:rPr>
            <w:fldChar w:fldCharType="end"/>
          </w:r>
        </w:p>
      </w:sdtContent>
    </w:sdt>
    <w:p w14:paraId="0C8A4930" w14:textId="77777777" w:rsidR="00141172" w:rsidRPr="00D4633B" w:rsidRDefault="00B07EA5">
      <w:pPr>
        <w:spacing w:after="156" w:line="259" w:lineRule="auto"/>
        <w:ind w:left="0" w:firstLine="0"/>
        <w:rPr>
          <w:color w:val="FF0000"/>
        </w:rPr>
      </w:pPr>
      <w:r w:rsidRPr="00D4633B">
        <w:rPr>
          <w:color w:val="FF0000"/>
        </w:rPr>
        <w:t xml:space="preserve"> </w:t>
      </w:r>
    </w:p>
    <w:p w14:paraId="30266199" w14:textId="77777777" w:rsidR="00141172" w:rsidRPr="00D4633B" w:rsidRDefault="00B07EA5">
      <w:pPr>
        <w:spacing w:after="158" w:line="259" w:lineRule="auto"/>
        <w:ind w:left="0" w:firstLine="0"/>
        <w:rPr>
          <w:color w:val="FF0000"/>
        </w:rPr>
      </w:pPr>
      <w:r w:rsidRPr="00D4633B">
        <w:rPr>
          <w:color w:val="FF0000"/>
        </w:rPr>
        <w:lastRenderedPageBreak/>
        <w:t xml:space="preserve"> </w:t>
      </w:r>
    </w:p>
    <w:p w14:paraId="4B7AF609" w14:textId="77777777" w:rsidR="00141172" w:rsidRPr="00D4633B" w:rsidRDefault="00B07EA5">
      <w:pPr>
        <w:spacing w:after="158" w:line="259" w:lineRule="auto"/>
        <w:ind w:left="0" w:firstLine="0"/>
        <w:rPr>
          <w:color w:val="FF0000"/>
        </w:rPr>
      </w:pPr>
      <w:r w:rsidRPr="00D4633B">
        <w:rPr>
          <w:color w:val="FF0000"/>
        </w:rPr>
        <w:t xml:space="preserve"> </w:t>
      </w:r>
    </w:p>
    <w:p w14:paraId="473D8DBD" w14:textId="77777777" w:rsidR="00141172" w:rsidRPr="00D4633B" w:rsidRDefault="00B07EA5">
      <w:pPr>
        <w:spacing w:after="158" w:line="259" w:lineRule="auto"/>
        <w:ind w:left="0" w:firstLine="0"/>
        <w:rPr>
          <w:color w:val="FF0000"/>
        </w:rPr>
      </w:pPr>
      <w:r w:rsidRPr="00D4633B">
        <w:rPr>
          <w:color w:val="FF0000"/>
        </w:rPr>
        <w:t xml:space="preserve"> </w:t>
      </w:r>
    </w:p>
    <w:p w14:paraId="1F7356AA" w14:textId="77777777" w:rsidR="00141172" w:rsidRPr="00D4633B" w:rsidRDefault="00B07EA5">
      <w:pPr>
        <w:spacing w:after="156" w:line="259" w:lineRule="auto"/>
        <w:ind w:left="0" w:firstLine="0"/>
        <w:rPr>
          <w:color w:val="FF0000"/>
        </w:rPr>
      </w:pPr>
      <w:r w:rsidRPr="00D4633B">
        <w:rPr>
          <w:color w:val="FF0000"/>
        </w:rPr>
        <w:t xml:space="preserve"> </w:t>
      </w:r>
    </w:p>
    <w:p w14:paraId="26D08AC8" w14:textId="77777777" w:rsidR="00141172" w:rsidRPr="00D4633B" w:rsidRDefault="00B07EA5">
      <w:pPr>
        <w:spacing w:after="158" w:line="259" w:lineRule="auto"/>
        <w:ind w:left="0" w:firstLine="0"/>
        <w:rPr>
          <w:color w:val="FF0000"/>
        </w:rPr>
      </w:pPr>
      <w:r w:rsidRPr="00D4633B">
        <w:rPr>
          <w:color w:val="FF0000"/>
        </w:rPr>
        <w:t xml:space="preserve"> </w:t>
      </w:r>
    </w:p>
    <w:p w14:paraId="2968D806" w14:textId="77777777" w:rsidR="00141172" w:rsidRPr="00D4633B" w:rsidRDefault="00B07EA5">
      <w:pPr>
        <w:spacing w:after="158" w:line="259" w:lineRule="auto"/>
        <w:ind w:left="0" w:firstLine="0"/>
        <w:rPr>
          <w:color w:val="FF0000"/>
        </w:rPr>
      </w:pPr>
      <w:r w:rsidRPr="00D4633B">
        <w:rPr>
          <w:color w:val="FF0000"/>
        </w:rPr>
        <w:t xml:space="preserve"> </w:t>
      </w:r>
    </w:p>
    <w:p w14:paraId="36342EF4" w14:textId="77777777" w:rsidR="00141172" w:rsidRPr="00D4633B" w:rsidRDefault="00B07EA5">
      <w:pPr>
        <w:spacing w:after="158" w:line="259" w:lineRule="auto"/>
        <w:ind w:left="0" w:firstLine="0"/>
        <w:rPr>
          <w:color w:val="FF0000"/>
        </w:rPr>
      </w:pPr>
      <w:r w:rsidRPr="00D4633B">
        <w:rPr>
          <w:color w:val="FF0000"/>
        </w:rPr>
        <w:t xml:space="preserve"> </w:t>
      </w:r>
    </w:p>
    <w:p w14:paraId="3766CA06" w14:textId="48C91CF9" w:rsidR="00575865" w:rsidRPr="00D4633B" w:rsidRDefault="00B07EA5" w:rsidP="00DC707F">
      <w:pPr>
        <w:spacing w:after="156" w:line="259" w:lineRule="auto"/>
        <w:ind w:left="0" w:firstLine="0"/>
        <w:rPr>
          <w:color w:val="FF0000"/>
        </w:rPr>
      </w:pPr>
      <w:r w:rsidRPr="00D4633B">
        <w:rPr>
          <w:color w:val="FF0000"/>
        </w:rPr>
        <w:t xml:space="preserve"> </w:t>
      </w:r>
    </w:p>
    <w:p w14:paraId="438BE28C" w14:textId="77777777" w:rsidR="00FA499B" w:rsidRPr="00D4633B" w:rsidRDefault="00FA499B">
      <w:pPr>
        <w:spacing w:after="160" w:line="259" w:lineRule="auto"/>
        <w:ind w:left="0" w:firstLine="0"/>
        <w:rPr>
          <w:b/>
          <w:color w:val="auto"/>
          <w:szCs w:val="24"/>
        </w:rPr>
      </w:pPr>
      <w:r w:rsidRPr="00D4633B">
        <w:br w:type="page"/>
      </w:r>
    </w:p>
    <w:p w14:paraId="228458DD" w14:textId="639E1B58" w:rsidR="00141172" w:rsidRPr="00D4633B" w:rsidRDefault="00B07EA5" w:rsidP="00FA499B">
      <w:pPr>
        <w:pStyle w:val="Heading1"/>
      </w:pPr>
      <w:bookmarkStart w:id="0" w:name="_Toc224563646"/>
      <w:r w:rsidRPr="00D4633B">
        <w:lastRenderedPageBreak/>
        <w:t>Welcome</w:t>
      </w:r>
      <w:bookmarkEnd w:id="0"/>
    </w:p>
    <w:p w14:paraId="717731EF" w14:textId="77777777" w:rsidR="00B41893" w:rsidRPr="00D4633B" w:rsidRDefault="00B41893" w:rsidP="00B41893"/>
    <w:p w14:paraId="5118C072" w14:textId="77777777" w:rsidR="004B7A46" w:rsidRPr="00D4633B" w:rsidRDefault="004B7A46" w:rsidP="004B7A46"/>
    <w:p w14:paraId="4A51D6B9" w14:textId="75760CF4" w:rsidR="00141172" w:rsidRPr="00D4633B" w:rsidRDefault="00575865" w:rsidP="00B41893">
      <w:pPr>
        <w:spacing w:after="168" w:line="276" w:lineRule="auto"/>
        <w:ind w:right="158"/>
        <w:rPr>
          <w:color w:val="auto"/>
          <w:szCs w:val="24"/>
        </w:rPr>
      </w:pPr>
      <w:r w:rsidRPr="00D4633B">
        <w:rPr>
          <w:color w:val="auto"/>
          <w:szCs w:val="24"/>
        </w:rPr>
        <w:t>Welcome</w:t>
      </w:r>
      <w:r w:rsidR="00B07EA5" w:rsidRPr="00D4633B">
        <w:rPr>
          <w:color w:val="auto"/>
          <w:szCs w:val="24"/>
        </w:rPr>
        <w:t xml:space="preserve"> to one of the most important leadership positions you will undertake at Southern Illinois University, Carbondale. You should be proud of your accomplishments so far, but also know the journey just begins in the importance of serving as President of your chapter. </w:t>
      </w:r>
    </w:p>
    <w:p w14:paraId="40A75923" w14:textId="4B202612" w:rsidR="00141172" w:rsidRPr="00D4633B" w:rsidRDefault="00B07EA5" w:rsidP="00B41893">
      <w:pPr>
        <w:spacing w:after="167" w:line="276" w:lineRule="auto"/>
        <w:ind w:right="158"/>
        <w:rPr>
          <w:color w:val="auto"/>
          <w:szCs w:val="24"/>
        </w:rPr>
      </w:pPr>
      <w:r w:rsidRPr="00D4633B">
        <w:rPr>
          <w:color w:val="auto"/>
          <w:szCs w:val="24"/>
        </w:rPr>
        <w:t xml:space="preserve">This handbook was developed and designed </w:t>
      </w:r>
      <w:r w:rsidR="00B41893" w:rsidRPr="00D4633B">
        <w:rPr>
          <w:color w:val="auto"/>
          <w:szCs w:val="24"/>
        </w:rPr>
        <w:t xml:space="preserve">to </w:t>
      </w:r>
      <w:r w:rsidRPr="00D4633B">
        <w:rPr>
          <w:color w:val="auto"/>
          <w:szCs w:val="24"/>
        </w:rPr>
        <w:t xml:space="preserve">help answer many of your questions in regards to policies, procedures, risk management as well as university resources.  Use this manual daily for any questions you may have. </w:t>
      </w:r>
    </w:p>
    <w:p w14:paraId="6CEA5274" w14:textId="6B7AB1B1" w:rsidR="004B4276" w:rsidRPr="00D4633B" w:rsidRDefault="00B07EA5" w:rsidP="00575865">
      <w:pPr>
        <w:spacing w:after="126" w:line="276" w:lineRule="auto"/>
        <w:ind w:right="158"/>
        <w:rPr>
          <w:color w:val="auto"/>
          <w:szCs w:val="24"/>
        </w:rPr>
      </w:pPr>
      <w:r w:rsidRPr="00D4633B">
        <w:rPr>
          <w:color w:val="auto"/>
          <w:szCs w:val="24"/>
        </w:rPr>
        <w:t xml:space="preserve">Fraternity and Sorority Life which is an integral component of campus life reports to the Dean of Students area.  The Dean of Students </w:t>
      </w:r>
      <w:r w:rsidR="00FA499B" w:rsidRPr="00D4633B">
        <w:rPr>
          <w:color w:val="auto"/>
          <w:szCs w:val="24"/>
        </w:rPr>
        <w:t xml:space="preserve">office </w:t>
      </w:r>
      <w:r w:rsidRPr="00D4633B">
        <w:rPr>
          <w:color w:val="auto"/>
          <w:szCs w:val="24"/>
        </w:rPr>
        <w:t xml:space="preserve">is responsible for fostering leadership development and personal organization responsibility. </w:t>
      </w:r>
      <w:r w:rsidR="00575865" w:rsidRPr="00D4633B">
        <w:rPr>
          <w:color w:val="auto"/>
          <w:szCs w:val="24"/>
        </w:rPr>
        <w:t>The mission of the Dean of Students office</w:t>
      </w:r>
      <w:r w:rsidRPr="00D4633B">
        <w:rPr>
          <w:color w:val="auto"/>
          <w:szCs w:val="24"/>
        </w:rPr>
        <w:t xml:space="preserve"> is to work in partnership with students, campus, and local community in providing a transformational experience that encourages Saluki pride, character, responsibility, initiative, respect and values of diversity, academic achievement, engagement, service, leadership and excellence.  </w:t>
      </w:r>
    </w:p>
    <w:p w14:paraId="13FF78F6" w14:textId="77777777" w:rsidR="00575865" w:rsidRPr="00D4633B" w:rsidRDefault="00575865" w:rsidP="00B41893">
      <w:pPr>
        <w:spacing w:line="276" w:lineRule="auto"/>
        <w:ind w:right="158"/>
        <w:rPr>
          <w:color w:val="auto"/>
          <w:szCs w:val="24"/>
        </w:rPr>
      </w:pPr>
    </w:p>
    <w:p w14:paraId="746A120A" w14:textId="40DDB1EC" w:rsidR="00141172" w:rsidRPr="00D4633B" w:rsidRDefault="00575865" w:rsidP="00B41893">
      <w:pPr>
        <w:spacing w:line="276" w:lineRule="auto"/>
        <w:ind w:right="158"/>
        <w:rPr>
          <w:color w:val="auto"/>
          <w:szCs w:val="24"/>
        </w:rPr>
      </w:pPr>
      <w:r w:rsidRPr="00D4633B">
        <w:rPr>
          <w:color w:val="auto"/>
          <w:szCs w:val="24"/>
        </w:rPr>
        <w:t>Some</w:t>
      </w:r>
      <w:r w:rsidR="00B07EA5" w:rsidRPr="00D4633B">
        <w:rPr>
          <w:color w:val="auto"/>
          <w:szCs w:val="24"/>
        </w:rPr>
        <w:t xml:space="preserve"> advice that </w:t>
      </w:r>
      <w:r w:rsidRPr="00D4633B">
        <w:rPr>
          <w:color w:val="auto"/>
          <w:szCs w:val="24"/>
        </w:rPr>
        <w:t>we</w:t>
      </w:r>
      <w:r w:rsidR="00B07EA5" w:rsidRPr="00D4633B">
        <w:rPr>
          <w:color w:val="auto"/>
          <w:szCs w:val="24"/>
        </w:rPr>
        <w:t xml:space="preserve"> believe will be helpful in your role as Chapter President is highlighted below: </w:t>
      </w:r>
    </w:p>
    <w:p w14:paraId="24430B09" w14:textId="77777777" w:rsidR="00141172" w:rsidRPr="00D4633B" w:rsidRDefault="00B07EA5" w:rsidP="00B41893">
      <w:pPr>
        <w:numPr>
          <w:ilvl w:val="0"/>
          <w:numId w:val="2"/>
        </w:numPr>
        <w:spacing w:line="276" w:lineRule="auto"/>
        <w:ind w:right="158" w:hanging="360"/>
        <w:rPr>
          <w:color w:val="auto"/>
          <w:szCs w:val="24"/>
        </w:rPr>
      </w:pPr>
      <w:r w:rsidRPr="00D4633B">
        <w:rPr>
          <w:color w:val="auto"/>
          <w:szCs w:val="24"/>
        </w:rPr>
        <w:t xml:space="preserve">You are given a great deal of responsibility and authority.  Use the responsibility and authority wisely.  People are always watching. </w:t>
      </w:r>
    </w:p>
    <w:p w14:paraId="3B0B266C" w14:textId="77777777" w:rsidR="00141172" w:rsidRPr="00D4633B" w:rsidRDefault="00B07EA5" w:rsidP="00B41893">
      <w:pPr>
        <w:numPr>
          <w:ilvl w:val="0"/>
          <w:numId w:val="2"/>
        </w:numPr>
        <w:spacing w:after="57" w:line="276" w:lineRule="auto"/>
        <w:ind w:right="158" w:hanging="360"/>
        <w:rPr>
          <w:color w:val="auto"/>
          <w:szCs w:val="24"/>
        </w:rPr>
      </w:pPr>
      <w:r w:rsidRPr="00D4633B">
        <w:rPr>
          <w:color w:val="auto"/>
          <w:szCs w:val="24"/>
        </w:rPr>
        <w:t>Know the mission, vision</w:t>
      </w:r>
      <w:r w:rsidR="00670E3F" w:rsidRPr="00D4633B">
        <w:rPr>
          <w:color w:val="auto"/>
          <w:szCs w:val="24"/>
        </w:rPr>
        <w:t>,</w:t>
      </w:r>
      <w:r w:rsidRPr="00D4633B">
        <w:rPr>
          <w:color w:val="auto"/>
          <w:szCs w:val="24"/>
        </w:rPr>
        <w:t xml:space="preserve"> and values of your organization as well as Southern Illinois </w:t>
      </w:r>
    </w:p>
    <w:p w14:paraId="35CDC205" w14:textId="77777777" w:rsidR="00141172" w:rsidRPr="00D4633B" w:rsidRDefault="00B07EA5" w:rsidP="00B41893">
      <w:pPr>
        <w:spacing w:after="95" w:line="276" w:lineRule="auto"/>
        <w:ind w:right="325"/>
        <w:jc w:val="right"/>
        <w:rPr>
          <w:color w:val="auto"/>
          <w:szCs w:val="24"/>
        </w:rPr>
      </w:pPr>
      <w:r w:rsidRPr="00D4633B">
        <w:rPr>
          <w:color w:val="auto"/>
          <w:szCs w:val="24"/>
        </w:rPr>
        <w:t xml:space="preserve">University Carbondale.  Apply those missions, visions, and values to everything you do. </w:t>
      </w:r>
    </w:p>
    <w:p w14:paraId="319909EA" w14:textId="77777777" w:rsidR="00141172" w:rsidRPr="00D4633B" w:rsidRDefault="00B07EA5" w:rsidP="00B41893">
      <w:pPr>
        <w:numPr>
          <w:ilvl w:val="0"/>
          <w:numId w:val="2"/>
        </w:numPr>
        <w:spacing w:line="276" w:lineRule="auto"/>
        <w:ind w:right="158" w:hanging="360"/>
        <w:rPr>
          <w:color w:val="auto"/>
          <w:szCs w:val="24"/>
        </w:rPr>
      </w:pPr>
      <w:r w:rsidRPr="00D4633B">
        <w:rPr>
          <w:color w:val="auto"/>
          <w:szCs w:val="24"/>
        </w:rPr>
        <w:t xml:space="preserve">Appreciate and understand how the past influences the present.  There are changes in policies and procedures for a reason. </w:t>
      </w:r>
    </w:p>
    <w:p w14:paraId="571E3684" w14:textId="77777777" w:rsidR="00141172" w:rsidRPr="00D4633B" w:rsidRDefault="00B07EA5" w:rsidP="00B41893">
      <w:pPr>
        <w:numPr>
          <w:ilvl w:val="0"/>
          <w:numId w:val="2"/>
        </w:numPr>
        <w:spacing w:line="276" w:lineRule="auto"/>
        <w:ind w:right="158" w:hanging="360"/>
        <w:rPr>
          <w:color w:val="auto"/>
          <w:szCs w:val="24"/>
        </w:rPr>
      </w:pPr>
      <w:r w:rsidRPr="00D4633B">
        <w:rPr>
          <w:color w:val="auto"/>
          <w:szCs w:val="24"/>
        </w:rPr>
        <w:t xml:space="preserve">There are no big or small positions or jobs; no task is beneath you.  When something needs to be done, be the first to volunteer, understanding that every piece of the puzzle has a place in the picture. </w:t>
      </w:r>
    </w:p>
    <w:p w14:paraId="3D1E3DFF" w14:textId="77777777" w:rsidR="00141172" w:rsidRPr="00D4633B" w:rsidRDefault="00B07EA5" w:rsidP="00B41893">
      <w:pPr>
        <w:numPr>
          <w:ilvl w:val="0"/>
          <w:numId w:val="2"/>
        </w:numPr>
        <w:spacing w:line="276" w:lineRule="auto"/>
        <w:ind w:right="158" w:hanging="360"/>
        <w:rPr>
          <w:color w:val="auto"/>
          <w:szCs w:val="24"/>
        </w:rPr>
      </w:pPr>
      <w:r w:rsidRPr="00D4633B">
        <w:rPr>
          <w:color w:val="auto"/>
          <w:szCs w:val="24"/>
        </w:rPr>
        <w:t xml:space="preserve">Serve as a professional presence for your chapter.  Be timely and respond to all correspondence, attend all meetings and provide honest answers to any questions asked of the organization. </w:t>
      </w:r>
    </w:p>
    <w:p w14:paraId="4C3D2385" w14:textId="77777777" w:rsidR="00141172" w:rsidRPr="00D4633B" w:rsidRDefault="00B07EA5" w:rsidP="00B41893">
      <w:pPr>
        <w:numPr>
          <w:ilvl w:val="0"/>
          <w:numId w:val="2"/>
        </w:numPr>
        <w:spacing w:line="276" w:lineRule="auto"/>
        <w:ind w:right="158" w:hanging="360"/>
        <w:rPr>
          <w:color w:val="auto"/>
          <w:szCs w:val="24"/>
        </w:rPr>
      </w:pPr>
      <w:r w:rsidRPr="00D4633B">
        <w:rPr>
          <w:color w:val="auto"/>
          <w:szCs w:val="24"/>
        </w:rPr>
        <w:t xml:space="preserve">And last but not least, have fun.  While there will be days you wish you were not Chapter President, there will be days you will miss the opportunity when your term is complete.  </w:t>
      </w:r>
    </w:p>
    <w:p w14:paraId="6354A228" w14:textId="143E3E37" w:rsidR="00575865" w:rsidRDefault="00B07EA5" w:rsidP="007B4B38">
      <w:pPr>
        <w:spacing w:after="98" w:line="276" w:lineRule="auto"/>
        <w:ind w:left="730" w:right="158"/>
        <w:rPr>
          <w:color w:val="auto"/>
          <w:szCs w:val="24"/>
        </w:rPr>
      </w:pPr>
      <w:r w:rsidRPr="00D4633B">
        <w:rPr>
          <w:color w:val="auto"/>
          <w:szCs w:val="24"/>
        </w:rPr>
        <w:t xml:space="preserve">Take advantage of all you can learn in your role. </w:t>
      </w:r>
    </w:p>
    <w:p w14:paraId="2C26C702" w14:textId="77777777" w:rsidR="007B4B38" w:rsidRPr="007B4B38" w:rsidRDefault="007B4B38" w:rsidP="007B4B38">
      <w:pPr>
        <w:spacing w:after="98" w:line="276" w:lineRule="auto"/>
        <w:ind w:left="730" w:right="158"/>
        <w:rPr>
          <w:color w:val="auto"/>
          <w:szCs w:val="24"/>
        </w:rPr>
      </w:pPr>
    </w:p>
    <w:p w14:paraId="29FC3FA0" w14:textId="7987A1BC" w:rsidR="00141172" w:rsidRPr="00D4633B" w:rsidRDefault="00B07EA5" w:rsidP="00FA499B">
      <w:pPr>
        <w:pStyle w:val="Heading2"/>
      </w:pPr>
      <w:bookmarkStart w:id="1" w:name="_Toc224563647"/>
      <w:r w:rsidRPr="00D4633B">
        <w:lastRenderedPageBreak/>
        <w:t>About Us</w:t>
      </w:r>
      <w:bookmarkEnd w:id="1"/>
      <w:r w:rsidRPr="00D4633B">
        <w:t xml:space="preserve"> </w:t>
      </w:r>
    </w:p>
    <w:p w14:paraId="3F16E263" w14:textId="73D5702E" w:rsidR="00E14ABC" w:rsidRPr="00D4633B" w:rsidRDefault="00E14ABC" w:rsidP="00FA499B">
      <w:pPr>
        <w:pStyle w:val="Heading3"/>
        <w:ind w:left="0" w:firstLine="0"/>
      </w:pPr>
      <w:bookmarkStart w:id="2" w:name="_Toc224563648"/>
      <w:r w:rsidRPr="00D4633B">
        <w:t>Introduction</w:t>
      </w:r>
      <w:bookmarkEnd w:id="2"/>
    </w:p>
    <w:p w14:paraId="5E3D936A" w14:textId="7B4D2956" w:rsidR="00E14ABC" w:rsidRPr="00D4633B" w:rsidRDefault="00E14ABC" w:rsidP="00B41893">
      <w:pPr>
        <w:spacing w:line="276" w:lineRule="auto"/>
        <w:rPr>
          <w:b/>
          <w:bCs/>
        </w:rPr>
      </w:pPr>
    </w:p>
    <w:p w14:paraId="5A37D4A8" w14:textId="208BA59C" w:rsidR="00E14ABC" w:rsidRPr="00D4633B" w:rsidRDefault="00E14ABC" w:rsidP="00B41893">
      <w:pPr>
        <w:spacing w:after="240" w:line="276" w:lineRule="auto"/>
        <w:rPr>
          <w:szCs w:val="24"/>
        </w:rPr>
      </w:pPr>
      <w:r w:rsidRPr="00D4633B">
        <w:t xml:space="preserve">The Fraternity and Sorority Life (FSL) Handbook is a resource guide, designed to inform and educate FSL officers, members, and advisors about the University policies, procedures, and processes, along with services </w:t>
      </w:r>
      <w:r w:rsidRPr="00D4633B">
        <w:rPr>
          <w:szCs w:val="24"/>
        </w:rPr>
        <w:t>available to function successfully as an extension of the University community. These policies grew out of Southern Illinois University Carbondale’s mission, Board of Trustees Policies, and SIU's Student Conduct Code.</w:t>
      </w:r>
    </w:p>
    <w:p w14:paraId="4D219CAA" w14:textId="18344CE1" w:rsidR="00141172" w:rsidRPr="00D4633B" w:rsidRDefault="00B07EA5" w:rsidP="00FA499B">
      <w:pPr>
        <w:pStyle w:val="Heading3"/>
        <w:ind w:left="0" w:firstLine="0"/>
      </w:pPr>
      <w:bookmarkStart w:id="3" w:name="_Toc224563649"/>
      <w:r w:rsidRPr="00D4633B">
        <w:t>History</w:t>
      </w:r>
      <w:bookmarkEnd w:id="3"/>
      <w:r w:rsidRPr="00D4633B">
        <w:t xml:space="preserve"> </w:t>
      </w:r>
    </w:p>
    <w:p w14:paraId="2976165A" w14:textId="77777777" w:rsidR="004E28DC" w:rsidRPr="00D4633B" w:rsidRDefault="004E28DC" w:rsidP="00B41893">
      <w:pPr>
        <w:spacing w:line="276" w:lineRule="auto"/>
      </w:pPr>
    </w:p>
    <w:p w14:paraId="1D8400CC" w14:textId="77777777" w:rsidR="00141172" w:rsidRPr="00D4633B" w:rsidRDefault="00B07EA5" w:rsidP="00B41893">
      <w:pPr>
        <w:spacing w:after="46" w:line="276" w:lineRule="auto"/>
        <w:ind w:right="158"/>
        <w:rPr>
          <w:color w:val="auto"/>
          <w:szCs w:val="24"/>
        </w:rPr>
      </w:pPr>
      <w:r w:rsidRPr="00D4633B">
        <w:rPr>
          <w:color w:val="auto"/>
          <w:szCs w:val="24"/>
        </w:rPr>
        <w:t xml:space="preserve">Fraternities and Sororities have played an integral role on the campus of Southern Illinois University, Carbondale, ever since their founding in 1923.  In the 1930s, the campus saw the establishment of its first African-American Sorority, Sigma Gamma Rho, Sorority, Inc. in 1932, as well as the first African-American fraternity and national fraternity, Alpha Phi Alpha, </w:t>
      </w:r>
    </w:p>
    <w:p w14:paraId="6C1F602F" w14:textId="77777777" w:rsidR="00141172" w:rsidRPr="00D4633B" w:rsidRDefault="00B07EA5" w:rsidP="00B41893">
      <w:pPr>
        <w:spacing w:line="276" w:lineRule="auto"/>
        <w:ind w:right="158"/>
        <w:rPr>
          <w:color w:val="auto"/>
          <w:szCs w:val="24"/>
        </w:rPr>
      </w:pPr>
      <w:r w:rsidRPr="00D4633B">
        <w:rPr>
          <w:color w:val="auto"/>
          <w:szCs w:val="24"/>
        </w:rPr>
        <w:t xml:space="preserve">Fraternity, Inc. in 1934.  The 1930’s also brought about the creation of our first two governing councils, the College Panhellenic Association (CPA), in 1931, and the Interfraternity Council (IFC), in 1934.  The decade also brought about two SIU traditions that still take place today, the inaugural Greek Awards took place in 1931, and the inaugural Greek Sing started by Chi Delta Chi (Phi Kappa Tau) took place in 1936.  Another timeless tradition in our community, the Theta </w:t>
      </w:r>
    </w:p>
    <w:p w14:paraId="0AB9CF42" w14:textId="77777777" w:rsidR="00141172" w:rsidRPr="00D4633B" w:rsidRDefault="00B07EA5" w:rsidP="00B41893">
      <w:pPr>
        <w:spacing w:after="164" w:line="276" w:lineRule="auto"/>
        <w:ind w:right="158"/>
        <w:rPr>
          <w:color w:val="auto"/>
          <w:szCs w:val="24"/>
        </w:rPr>
      </w:pPr>
      <w:r w:rsidRPr="00D4633B">
        <w:rPr>
          <w:color w:val="auto"/>
          <w:szCs w:val="24"/>
        </w:rPr>
        <w:t xml:space="preserve">Xi variety show, started in 1947 by Theta Xi Fraternity.  In addition to this variety show, Theta Xi also pioneered the Service to Southern Award, which is one of SIUC’s most prestigious student awards. In the early 1970’s the National Pan-Hellenic Council (NPHC) was founded at SIUC. Finally, 2004 saw the addition of our newest council, the Multicultural Greek Council (MGC).   </w:t>
      </w:r>
    </w:p>
    <w:p w14:paraId="14A842F1" w14:textId="17546593" w:rsidR="004E28DC" w:rsidRPr="00D4633B" w:rsidRDefault="00B07EA5" w:rsidP="00B41893">
      <w:pPr>
        <w:spacing w:after="203" w:line="276" w:lineRule="auto"/>
        <w:ind w:right="158"/>
        <w:rPr>
          <w:color w:val="auto"/>
          <w:szCs w:val="24"/>
        </w:rPr>
      </w:pPr>
      <w:r w:rsidRPr="00D4633B">
        <w:rPr>
          <w:color w:val="auto"/>
          <w:szCs w:val="24"/>
        </w:rPr>
        <w:t xml:space="preserve">Today fraternities and sororities at SIUC continue to live the values and missions of their chapters and the campus community by leading the SIUC community in academics, service, and leadership opportunities.  </w:t>
      </w:r>
    </w:p>
    <w:p w14:paraId="575D9223" w14:textId="7D6E4A35" w:rsidR="004E28DC" w:rsidRPr="00D4633B" w:rsidRDefault="004E28DC" w:rsidP="00FA499B">
      <w:pPr>
        <w:pStyle w:val="Heading2"/>
      </w:pPr>
      <w:bookmarkStart w:id="4" w:name="_Toc224563650"/>
      <w:r w:rsidRPr="00D4633B">
        <w:t>Office of Fraternity and Sorority Life</w:t>
      </w:r>
      <w:bookmarkEnd w:id="4"/>
    </w:p>
    <w:p w14:paraId="299D9991" w14:textId="77777777" w:rsidR="001B7BCF" w:rsidRPr="00D4633B" w:rsidRDefault="001B7BCF" w:rsidP="00FA499B">
      <w:pPr>
        <w:pStyle w:val="Heading3"/>
        <w:ind w:left="0" w:firstLine="0"/>
      </w:pPr>
      <w:bookmarkStart w:id="5" w:name="_Toc224563651"/>
      <w:r w:rsidRPr="00D4633B">
        <w:t>What Does the Office of Fraternity and Sorority Life Do?</w:t>
      </w:r>
      <w:bookmarkEnd w:id="5"/>
      <w:r w:rsidRPr="00D4633B">
        <w:t xml:space="preserve">  </w:t>
      </w:r>
    </w:p>
    <w:p w14:paraId="1E19112A" w14:textId="77777777" w:rsidR="001B7BCF" w:rsidRPr="00D4633B" w:rsidRDefault="001B7BCF" w:rsidP="00B41893">
      <w:pPr>
        <w:numPr>
          <w:ilvl w:val="0"/>
          <w:numId w:val="4"/>
        </w:numPr>
        <w:spacing w:line="276" w:lineRule="auto"/>
        <w:ind w:right="158" w:hanging="360"/>
        <w:rPr>
          <w:color w:val="auto"/>
          <w:szCs w:val="24"/>
        </w:rPr>
      </w:pPr>
      <w:r w:rsidRPr="00D4633B">
        <w:rPr>
          <w:color w:val="auto"/>
          <w:szCs w:val="24"/>
        </w:rPr>
        <w:t xml:space="preserve">Advise </w:t>
      </w:r>
    </w:p>
    <w:p w14:paraId="42B448A8"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 xml:space="preserve">Four governing councils: College Panhellenic Association, Interfraternity </w:t>
      </w:r>
    </w:p>
    <w:p w14:paraId="19542B0D" w14:textId="77777777" w:rsidR="001B7BCF" w:rsidRPr="00D4633B" w:rsidRDefault="001B7BCF" w:rsidP="00B41893">
      <w:pPr>
        <w:spacing w:line="276" w:lineRule="auto"/>
        <w:ind w:left="1450" w:right="158"/>
        <w:rPr>
          <w:color w:val="auto"/>
          <w:szCs w:val="24"/>
        </w:rPr>
      </w:pPr>
      <w:r w:rsidRPr="00D4633B">
        <w:rPr>
          <w:color w:val="auto"/>
          <w:szCs w:val="24"/>
        </w:rPr>
        <w:t xml:space="preserve">Council, National Pan-Hellenic Council, Multicultural Greek Council </w:t>
      </w:r>
    </w:p>
    <w:p w14:paraId="4D045947"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 xml:space="preserve">Two honor societies: Order of Omega, Rho Lambda </w:t>
      </w:r>
    </w:p>
    <w:p w14:paraId="3AE1E48A"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 xml:space="preserve">Serve as the liaison for SIUC and Inter/National headquarters  </w:t>
      </w:r>
    </w:p>
    <w:p w14:paraId="0709639E"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 xml:space="preserve">Work with chapter advisors </w:t>
      </w:r>
    </w:p>
    <w:p w14:paraId="1C6CC3AF" w14:textId="77777777" w:rsidR="00C66C53" w:rsidRPr="00D4633B" w:rsidRDefault="001B7BCF" w:rsidP="00B41893">
      <w:pPr>
        <w:numPr>
          <w:ilvl w:val="1"/>
          <w:numId w:val="4"/>
        </w:numPr>
        <w:spacing w:line="276" w:lineRule="auto"/>
        <w:ind w:right="158" w:hanging="360"/>
        <w:rPr>
          <w:color w:val="auto"/>
          <w:szCs w:val="24"/>
        </w:rPr>
      </w:pPr>
      <w:r w:rsidRPr="00D4633B">
        <w:rPr>
          <w:color w:val="auto"/>
          <w:szCs w:val="24"/>
        </w:rPr>
        <w:t xml:space="preserve">Develop and implement educational workshops and retreats for the Fraternity and Sorority Life community </w:t>
      </w:r>
    </w:p>
    <w:p w14:paraId="0E3F63F1" w14:textId="1BC98129" w:rsidR="001B7BCF" w:rsidRPr="00D4633B" w:rsidRDefault="001B7BCF" w:rsidP="00B41893">
      <w:pPr>
        <w:spacing w:line="276" w:lineRule="auto"/>
        <w:ind w:left="1440" w:right="158" w:firstLine="0"/>
        <w:rPr>
          <w:color w:val="auto"/>
          <w:szCs w:val="24"/>
        </w:rPr>
      </w:pPr>
      <w:r w:rsidRPr="00D4633B">
        <w:rPr>
          <w:color w:val="auto"/>
          <w:szCs w:val="24"/>
        </w:rPr>
        <w:lastRenderedPageBreak/>
        <w:t xml:space="preserve"> </w:t>
      </w:r>
    </w:p>
    <w:p w14:paraId="30E9C93A" w14:textId="77777777" w:rsidR="001B7BCF" w:rsidRPr="00D4633B" w:rsidRDefault="001B7BCF" w:rsidP="00B41893">
      <w:pPr>
        <w:numPr>
          <w:ilvl w:val="0"/>
          <w:numId w:val="4"/>
        </w:numPr>
        <w:spacing w:line="276" w:lineRule="auto"/>
        <w:ind w:right="158" w:hanging="360"/>
        <w:rPr>
          <w:color w:val="auto"/>
          <w:szCs w:val="24"/>
        </w:rPr>
      </w:pPr>
      <w:r w:rsidRPr="00D4633B">
        <w:rPr>
          <w:color w:val="auto"/>
          <w:szCs w:val="24"/>
        </w:rPr>
        <w:t xml:space="preserve">Advocate </w:t>
      </w:r>
    </w:p>
    <w:p w14:paraId="13D98426"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 xml:space="preserve">The Office of Fraternity and Sorority Life staff will be present at as many events as possible  </w:t>
      </w:r>
    </w:p>
    <w:p w14:paraId="1AAF63A0"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 xml:space="preserve">Serve as a support system for individual members, chapters, and the community as a whole </w:t>
      </w:r>
    </w:p>
    <w:p w14:paraId="558D9EFB" w14:textId="77777777" w:rsidR="001B7BCF" w:rsidRPr="00D4633B" w:rsidRDefault="001B7BCF" w:rsidP="00B41893">
      <w:pPr>
        <w:numPr>
          <w:ilvl w:val="0"/>
          <w:numId w:val="4"/>
        </w:numPr>
        <w:spacing w:line="276" w:lineRule="auto"/>
        <w:ind w:right="158" w:hanging="360"/>
        <w:rPr>
          <w:color w:val="auto"/>
          <w:szCs w:val="24"/>
        </w:rPr>
      </w:pPr>
      <w:r w:rsidRPr="00D4633B">
        <w:rPr>
          <w:color w:val="auto"/>
          <w:szCs w:val="24"/>
        </w:rPr>
        <w:t xml:space="preserve">Facilitate   </w:t>
      </w:r>
    </w:p>
    <w:p w14:paraId="3518E351"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Fraternity and Sorority Life Leadership Retreat (Spring)</w:t>
      </w:r>
    </w:p>
    <w:p w14:paraId="16D575FE" w14:textId="0E310413" w:rsidR="001B7BCF" w:rsidRPr="00D4633B" w:rsidRDefault="001B7BCF" w:rsidP="00B41893">
      <w:pPr>
        <w:numPr>
          <w:ilvl w:val="1"/>
          <w:numId w:val="4"/>
        </w:numPr>
        <w:spacing w:line="276" w:lineRule="auto"/>
        <w:ind w:right="158" w:hanging="360"/>
        <w:rPr>
          <w:color w:val="auto"/>
          <w:szCs w:val="24"/>
        </w:rPr>
      </w:pPr>
      <w:r w:rsidRPr="00D4633B">
        <w:rPr>
          <w:color w:val="auto"/>
          <w:szCs w:val="24"/>
        </w:rPr>
        <w:t>New Member/Neophyte 101 (Fall/Spring)</w:t>
      </w:r>
    </w:p>
    <w:p w14:paraId="161C4367"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Greek BBQ (Fall)</w:t>
      </w:r>
    </w:p>
    <w:p w14:paraId="5B14D597" w14:textId="7D610984" w:rsidR="001B7BCF" w:rsidRPr="00D4633B" w:rsidRDefault="001B7BCF" w:rsidP="00B41893">
      <w:pPr>
        <w:numPr>
          <w:ilvl w:val="1"/>
          <w:numId w:val="4"/>
        </w:numPr>
        <w:spacing w:line="276" w:lineRule="auto"/>
        <w:ind w:right="158" w:hanging="360"/>
        <w:rPr>
          <w:color w:val="auto"/>
          <w:szCs w:val="24"/>
        </w:rPr>
      </w:pPr>
      <w:r w:rsidRPr="00D4633B">
        <w:rPr>
          <w:color w:val="auto"/>
          <w:szCs w:val="24"/>
        </w:rPr>
        <w:t>Greek Sing (Fall)</w:t>
      </w:r>
    </w:p>
    <w:p w14:paraId="0EB6F5C8" w14:textId="32A2066C" w:rsidR="00575865" w:rsidRPr="00D4633B" w:rsidRDefault="00575865" w:rsidP="00B41893">
      <w:pPr>
        <w:numPr>
          <w:ilvl w:val="1"/>
          <w:numId w:val="4"/>
        </w:numPr>
        <w:spacing w:line="276" w:lineRule="auto"/>
        <w:ind w:right="158" w:hanging="360"/>
        <w:rPr>
          <w:color w:val="auto"/>
          <w:szCs w:val="24"/>
        </w:rPr>
      </w:pPr>
      <w:r w:rsidRPr="00D4633B">
        <w:rPr>
          <w:color w:val="auto"/>
          <w:szCs w:val="24"/>
        </w:rPr>
        <w:t>Greek Week (Spring)</w:t>
      </w:r>
    </w:p>
    <w:p w14:paraId="0CDD1C54" w14:textId="72DB4875" w:rsidR="00A34A5B" w:rsidRPr="00D4633B" w:rsidRDefault="00A34A5B" w:rsidP="00B41893">
      <w:pPr>
        <w:numPr>
          <w:ilvl w:val="1"/>
          <w:numId w:val="4"/>
        </w:numPr>
        <w:spacing w:line="276" w:lineRule="auto"/>
        <w:ind w:right="158" w:hanging="360"/>
        <w:rPr>
          <w:color w:val="auto"/>
          <w:szCs w:val="24"/>
        </w:rPr>
      </w:pPr>
      <w:r w:rsidRPr="00D4633B">
        <w:rPr>
          <w:color w:val="auto"/>
          <w:szCs w:val="24"/>
        </w:rPr>
        <w:t>Risk Prevention Training(Fall/Spring)</w:t>
      </w:r>
    </w:p>
    <w:p w14:paraId="4952EFB3" w14:textId="77777777" w:rsidR="001B7BCF" w:rsidRPr="00D4633B" w:rsidRDefault="001B7BCF" w:rsidP="00B41893">
      <w:pPr>
        <w:numPr>
          <w:ilvl w:val="0"/>
          <w:numId w:val="4"/>
        </w:numPr>
        <w:spacing w:line="276" w:lineRule="auto"/>
        <w:ind w:right="158" w:hanging="360"/>
        <w:rPr>
          <w:color w:val="auto"/>
          <w:szCs w:val="24"/>
        </w:rPr>
      </w:pPr>
      <w:r w:rsidRPr="00D4633B">
        <w:rPr>
          <w:color w:val="auto"/>
          <w:szCs w:val="24"/>
        </w:rPr>
        <w:t xml:space="preserve">Educate  </w:t>
      </w:r>
    </w:p>
    <w:p w14:paraId="0DC28ACF" w14:textId="77777777" w:rsidR="001B7BCF" w:rsidRPr="00D4633B" w:rsidRDefault="001B7BCF" w:rsidP="00B41893">
      <w:pPr>
        <w:numPr>
          <w:ilvl w:val="1"/>
          <w:numId w:val="4"/>
        </w:numPr>
        <w:spacing w:line="276" w:lineRule="auto"/>
        <w:ind w:right="158" w:hanging="360"/>
        <w:rPr>
          <w:color w:val="auto"/>
          <w:szCs w:val="24"/>
        </w:rPr>
      </w:pPr>
      <w:r w:rsidRPr="00D4633B">
        <w:rPr>
          <w:color w:val="auto"/>
          <w:szCs w:val="24"/>
        </w:rPr>
        <w:t xml:space="preserve">Develop and implement retreats and workshops for the community </w:t>
      </w:r>
    </w:p>
    <w:p w14:paraId="7B53E66F" w14:textId="6177B0A1" w:rsidR="001B7BCF" w:rsidRPr="00D4633B" w:rsidRDefault="001B7BCF" w:rsidP="00B41893">
      <w:pPr>
        <w:numPr>
          <w:ilvl w:val="1"/>
          <w:numId w:val="4"/>
        </w:numPr>
        <w:spacing w:line="276" w:lineRule="auto"/>
        <w:ind w:right="158" w:hanging="360"/>
        <w:rPr>
          <w:color w:val="auto"/>
          <w:szCs w:val="24"/>
        </w:rPr>
      </w:pPr>
      <w:r w:rsidRPr="00D4633B">
        <w:rPr>
          <w:color w:val="auto"/>
          <w:szCs w:val="24"/>
        </w:rPr>
        <w:t>Collaborate with campus partners to provide educational opportunities for chapter members</w:t>
      </w:r>
    </w:p>
    <w:p w14:paraId="5CBC3C37" w14:textId="77777777" w:rsidR="001B7BCF" w:rsidRPr="00D4633B" w:rsidRDefault="001B7BCF" w:rsidP="00B41893">
      <w:pPr>
        <w:numPr>
          <w:ilvl w:val="0"/>
          <w:numId w:val="4"/>
        </w:numPr>
        <w:spacing w:line="276" w:lineRule="auto"/>
        <w:ind w:right="158" w:hanging="360"/>
        <w:rPr>
          <w:color w:val="auto"/>
          <w:szCs w:val="24"/>
        </w:rPr>
      </w:pPr>
      <w:r w:rsidRPr="00D4633B">
        <w:rPr>
          <w:color w:val="auto"/>
          <w:szCs w:val="24"/>
        </w:rPr>
        <w:t xml:space="preserve">Crisis Management  </w:t>
      </w:r>
    </w:p>
    <w:p w14:paraId="0B21C560" w14:textId="5040614C" w:rsidR="001B7BCF" w:rsidRPr="00D4633B" w:rsidRDefault="001B7BCF" w:rsidP="00B41893">
      <w:pPr>
        <w:numPr>
          <w:ilvl w:val="1"/>
          <w:numId w:val="4"/>
        </w:numPr>
        <w:spacing w:after="321" w:line="276" w:lineRule="auto"/>
        <w:ind w:right="158" w:hanging="360"/>
        <w:rPr>
          <w:color w:val="auto"/>
          <w:szCs w:val="24"/>
        </w:rPr>
      </w:pPr>
      <w:r w:rsidRPr="00D4633B">
        <w:rPr>
          <w:color w:val="auto"/>
          <w:szCs w:val="24"/>
        </w:rPr>
        <w:t xml:space="preserve">Develop and implement policies that are in the best interest of the students and community  </w:t>
      </w:r>
    </w:p>
    <w:p w14:paraId="161CD79E" w14:textId="743ADBF6" w:rsidR="004E28DC" w:rsidRPr="00D4633B" w:rsidRDefault="004E28DC" w:rsidP="00FA499B">
      <w:pPr>
        <w:pStyle w:val="Heading3"/>
        <w:ind w:left="0" w:firstLine="0"/>
      </w:pPr>
      <w:bookmarkStart w:id="6" w:name="_Toc224563652"/>
      <w:r w:rsidRPr="00D4633B">
        <w:t>Mission</w:t>
      </w:r>
      <w:bookmarkEnd w:id="6"/>
    </w:p>
    <w:p w14:paraId="11157467" w14:textId="77777777" w:rsidR="00B41893" w:rsidRPr="00D4633B" w:rsidRDefault="00B41893" w:rsidP="00B41893">
      <w:pPr>
        <w:spacing w:line="276" w:lineRule="auto"/>
      </w:pPr>
    </w:p>
    <w:p w14:paraId="1550C4E9" w14:textId="0842F99D" w:rsidR="00141172" w:rsidRPr="00D4633B" w:rsidRDefault="004E28DC" w:rsidP="00B41893">
      <w:pPr>
        <w:spacing w:after="321" w:line="276" w:lineRule="auto"/>
        <w:ind w:left="0" w:right="158" w:firstLine="0"/>
        <w:rPr>
          <w:color w:val="333333"/>
          <w:shd w:val="clear" w:color="auto" w:fill="FFFFFF"/>
        </w:rPr>
      </w:pPr>
      <w:r w:rsidRPr="00D4633B">
        <w:rPr>
          <w:color w:val="333333"/>
          <w:shd w:val="clear" w:color="auto" w:fill="FFFFFF"/>
        </w:rPr>
        <w:t>The fraternity and sorority life community at Southern Illinois University enhances the student experience by fostering an environment for academic excellence and leadership opportunities while being committed to service and welcoming to those of different backgrounds, cultures, and interests.</w:t>
      </w:r>
      <w:r w:rsidR="00B07EA5" w:rsidRPr="00D4633B">
        <w:rPr>
          <w:color w:val="auto"/>
          <w:szCs w:val="24"/>
        </w:rPr>
        <w:t xml:space="preserve"> </w:t>
      </w:r>
    </w:p>
    <w:p w14:paraId="7F6C5FF8" w14:textId="11847B3A" w:rsidR="004E28DC" w:rsidRPr="00D4633B" w:rsidRDefault="00B07EA5" w:rsidP="00FA499B">
      <w:pPr>
        <w:pStyle w:val="Heading3"/>
        <w:ind w:left="0" w:firstLine="0"/>
      </w:pPr>
      <w:bookmarkStart w:id="7" w:name="_Toc224563653"/>
      <w:r w:rsidRPr="00D4633B">
        <w:t>Values</w:t>
      </w:r>
      <w:bookmarkEnd w:id="7"/>
      <w:r w:rsidRPr="00D4633B">
        <w:t xml:space="preserve"> </w:t>
      </w:r>
    </w:p>
    <w:p w14:paraId="227817EE" w14:textId="77777777" w:rsidR="00B41893" w:rsidRPr="00D4633B" w:rsidRDefault="00B41893" w:rsidP="00B41893">
      <w:pPr>
        <w:spacing w:line="276" w:lineRule="auto"/>
      </w:pPr>
    </w:p>
    <w:p w14:paraId="27EC8A0B" w14:textId="77777777" w:rsidR="00141172" w:rsidRPr="00D4633B" w:rsidRDefault="00B07EA5" w:rsidP="00B41893">
      <w:pPr>
        <w:spacing w:after="171" w:line="276" w:lineRule="auto"/>
        <w:ind w:right="158"/>
        <w:rPr>
          <w:color w:val="auto"/>
          <w:szCs w:val="24"/>
        </w:rPr>
      </w:pPr>
      <w:r w:rsidRPr="00D4633B">
        <w:rPr>
          <w:color w:val="auto"/>
          <w:szCs w:val="24"/>
        </w:rPr>
        <w:t xml:space="preserve">As an office we are dedicated to making decisions that will assist in upholding the following values for the Fraternity and Sorority Community at SIUC: </w:t>
      </w:r>
    </w:p>
    <w:p w14:paraId="3878A0DD" w14:textId="77777777" w:rsidR="00944A50" w:rsidRPr="00D4633B" w:rsidRDefault="00B07EA5" w:rsidP="00B41893">
      <w:pPr>
        <w:numPr>
          <w:ilvl w:val="0"/>
          <w:numId w:val="3"/>
        </w:numPr>
        <w:spacing w:line="276" w:lineRule="auto"/>
        <w:ind w:right="158" w:hanging="674"/>
        <w:rPr>
          <w:color w:val="auto"/>
          <w:szCs w:val="24"/>
        </w:rPr>
      </w:pPr>
      <w:r w:rsidRPr="00D4633B">
        <w:rPr>
          <w:b/>
          <w:color w:val="auto"/>
          <w:szCs w:val="24"/>
        </w:rPr>
        <w:t>Academic</w:t>
      </w:r>
      <w:r w:rsidR="001210FC" w:rsidRPr="00D4633B">
        <w:rPr>
          <w:b/>
          <w:color w:val="auto"/>
          <w:szCs w:val="24"/>
        </w:rPr>
        <w:t xml:space="preserve"> Excellence</w:t>
      </w:r>
      <w:r w:rsidRPr="00D4633B">
        <w:rPr>
          <w:color w:val="auto"/>
          <w:szCs w:val="24"/>
        </w:rPr>
        <w:t xml:space="preserve">: </w:t>
      </w:r>
      <w:r w:rsidR="00944A50" w:rsidRPr="00D4633B">
        <w:rPr>
          <w:color w:val="auto"/>
          <w:szCs w:val="24"/>
          <w:shd w:val="clear" w:color="auto" w:fill="FFFFFF"/>
        </w:rPr>
        <w:t xml:space="preserve">Members of the fraternity and sorority community, on average, </w:t>
      </w:r>
      <w:r w:rsidR="007E2209" w:rsidRPr="00D4633B">
        <w:rPr>
          <w:color w:val="auto"/>
          <w:szCs w:val="24"/>
          <w:shd w:val="clear" w:color="auto" w:fill="FFFFFF"/>
        </w:rPr>
        <w:t>achieve</w:t>
      </w:r>
      <w:r w:rsidR="00944A50" w:rsidRPr="00D4633B">
        <w:rPr>
          <w:color w:val="auto"/>
          <w:szCs w:val="24"/>
          <w:shd w:val="clear" w:color="auto" w:fill="FFFFFF"/>
        </w:rPr>
        <w:t xml:space="preserve"> higher GPA's and have higher retention and graduation rates. This is achieved through study hours, mentoring, and recognition programs. </w:t>
      </w:r>
    </w:p>
    <w:p w14:paraId="06C00219" w14:textId="77777777" w:rsidR="00944A50" w:rsidRPr="00D4633B" w:rsidRDefault="00B07EA5" w:rsidP="00B41893">
      <w:pPr>
        <w:numPr>
          <w:ilvl w:val="0"/>
          <w:numId w:val="3"/>
        </w:numPr>
        <w:spacing w:line="276" w:lineRule="auto"/>
        <w:ind w:right="158" w:hanging="674"/>
        <w:rPr>
          <w:color w:val="auto"/>
          <w:szCs w:val="24"/>
        </w:rPr>
      </w:pPr>
      <w:r w:rsidRPr="00D4633B">
        <w:rPr>
          <w:b/>
          <w:color w:val="auto"/>
          <w:szCs w:val="24"/>
        </w:rPr>
        <w:t>Leadership</w:t>
      </w:r>
      <w:r w:rsidRPr="00D4633B">
        <w:rPr>
          <w:color w:val="auto"/>
          <w:szCs w:val="24"/>
        </w:rPr>
        <w:t xml:space="preserve">: </w:t>
      </w:r>
      <w:r w:rsidR="00944A50" w:rsidRPr="00D4633B">
        <w:rPr>
          <w:color w:val="auto"/>
          <w:szCs w:val="24"/>
          <w:shd w:val="clear" w:color="auto" w:fill="FFFFFF"/>
        </w:rPr>
        <w:t xml:space="preserve">Within each fraternity and sorority there are many leadership opportunities, as well as within each council and honor society.  As a </w:t>
      </w:r>
      <w:r w:rsidR="007E2209" w:rsidRPr="00D4633B">
        <w:rPr>
          <w:color w:val="auto"/>
          <w:szCs w:val="24"/>
          <w:shd w:val="clear" w:color="auto" w:fill="FFFFFF"/>
        </w:rPr>
        <w:t>result,</w:t>
      </w:r>
      <w:r w:rsidR="00944A50" w:rsidRPr="00D4633B">
        <w:rPr>
          <w:color w:val="auto"/>
          <w:szCs w:val="24"/>
          <w:shd w:val="clear" w:color="auto" w:fill="FFFFFF"/>
        </w:rPr>
        <w:t xml:space="preserve"> members become leaders all over campus.</w:t>
      </w:r>
    </w:p>
    <w:p w14:paraId="0F1D3B52" w14:textId="77777777" w:rsidR="00141172" w:rsidRPr="00D4633B" w:rsidRDefault="00B07EA5" w:rsidP="00B41893">
      <w:pPr>
        <w:numPr>
          <w:ilvl w:val="0"/>
          <w:numId w:val="3"/>
        </w:numPr>
        <w:spacing w:line="276" w:lineRule="auto"/>
        <w:ind w:right="158" w:hanging="674"/>
        <w:rPr>
          <w:color w:val="auto"/>
          <w:szCs w:val="24"/>
        </w:rPr>
      </w:pPr>
      <w:r w:rsidRPr="00D4633B">
        <w:rPr>
          <w:b/>
          <w:color w:val="auto"/>
          <w:szCs w:val="24"/>
        </w:rPr>
        <w:lastRenderedPageBreak/>
        <w:t>Service</w:t>
      </w:r>
      <w:r w:rsidRPr="00D4633B">
        <w:rPr>
          <w:color w:val="auto"/>
          <w:szCs w:val="24"/>
        </w:rPr>
        <w:t xml:space="preserve">: </w:t>
      </w:r>
      <w:r w:rsidR="00944A50" w:rsidRPr="00D4633B">
        <w:rPr>
          <w:color w:val="auto"/>
          <w:szCs w:val="24"/>
          <w:shd w:val="clear" w:color="auto" w:fill="FFFFFF"/>
        </w:rPr>
        <w:t>Fraternities and sororities give back to SIU and the community. Organizations raise money for philanthropies and volunteer their time to better the community. Each year, members of the FSL community make up over 50% of recorded service hours.</w:t>
      </w:r>
    </w:p>
    <w:p w14:paraId="6F798224" w14:textId="04F5DA27" w:rsidR="001210FC" w:rsidRPr="00D4633B" w:rsidRDefault="001210FC" w:rsidP="00B41893">
      <w:pPr>
        <w:numPr>
          <w:ilvl w:val="0"/>
          <w:numId w:val="3"/>
        </w:numPr>
        <w:spacing w:line="276" w:lineRule="auto"/>
        <w:ind w:right="158" w:hanging="674"/>
        <w:rPr>
          <w:color w:val="auto"/>
          <w:szCs w:val="24"/>
        </w:rPr>
      </w:pPr>
      <w:r w:rsidRPr="00D4633B">
        <w:rPr>
          <w:b/>
          <w:color w:val="auto"/>
          <w:szCs w:val="24"/>
        </w:rPr>
        <w:t>Community</w:t>
      </w:r>
      <w:r w:rsidRPr="00D4633B">
        <w:rPr>
          <w:color w:val="auto"/>
          <w:szCs w:val="24"/>
        </w:rPr>
        <w:t xml:space="preserve">: </w:t>
      </w:r>
      <w:r w:rsidR="00944A50" w:rsidRPr="00D4633B">
        <w:rPr>
          <w:color w:val="auto"/>
          <w:szCs w:val="24"/>
          <w:shd w:val="clear" w:color="auto" w:fill="FFFFFF"/>
        </w:rPr>
        <w:t>Fraternity and sorority life is welcoming to all backgrounds, cultures, and interests. We work to promote a positive and respectful environment and promote collaboration across all chapters, councils, student organizations, and departments. </w:t>
      </w:r>
    </w:p>
    <w:p w14:paraId="66BEBBD8" w14:textId="0F5266C5" w:rsidR="004E28DC" w:rsidRPr="00D4633B" w:rsidRDefault="004E28DC" w:rsidP="00B41893">
      <w:pPr>
        <w:spacing w:line="276" w:lineRule="auto"/>
        <w:ind w:right="158"/>
        <w:rPr>
          <w:color w:val="auto"/>
          <w:szCs w:val="24"/>
        </w:rPr>
      </w:pPr>
    </w:p>
    <w:p w14:paraId="673D4D1C" w14:textId="2D526CD2" w:rsidR="004E28DC" w:rsidRPr="00D4633B" w:rsidRDefault="004E28DC" w:rsidP="00FA499B">
      <w:pPr>
        <w:pStyle w:val="Heading3"/>
        <w:ind w:left="0" w:firstLine="0"/>
      </w:pPr>
      <w:bookmarkStart w:id="8" w:name="_Toc224563654"/>
      <w:r w:rsidRPr="00D4633B">
        <w:t>Staff</w:t>
      </w:r>
      <w:bookmarkEnd w:id="8"/>
    </w:p>
    <w:p w14:paraId="2732F5F9" w14:textId="2BADF470" w:rsidR="00EE72EA" w:rsidRPr="00D4633B" w:rsidRDefault="00EE72EA" w:rsidP="00575865">
      <w:pPr>
        <w:ind w:left="0" w:right="158" w:firstLine="0"/>
        <w:rPr>
          <w:color w:val="auto"/>
          <w:szCs w:val="24"/>
        </w:rPr>
      </w:pPr>
    </w:p>
    <w:p w14:paraId="4B874840" w14:textId="228DD48D" w:rsidR="00EE72EA" w:rsidRPr="00D4633B" w:rsidRDefault="0038306A" w:rsidP="00EE72EA">
      <w:pPr>
        <w:ind w:right="158"/>
        <w:rPr>
          <w:color w:val="auto"/>
          <w:szCs w:val="24"/>
        </w:rPr>
      </w:pPr>
      <w:r>
        <w:rPr>
          <w:color w:val="auto"/>
          <w:szCs w:val="24"/>
        </w:rPr>
        <w:t>Bethany Peppers</w:t>
      </w:r>
      <w:r w:rsidR="00EE72EA" w:rsidRPr="00D4633B">
        <w:rPr>
          <w:color w:val="auto"/>
          <w:szCs w:val="24"/>
        </w:rPr>
        <w:t xml:space="preserve">, </w:t>
      </w:r>
      <w:r>
        <w:rPr>
          <w:color w:val="auto"/>
          <w:szCs w:val="24"/>
        </w:rPr>
        <w:t>Interim Director</w:t>
      </w:r>
      <w:r w:rsidR="00BF7340" w:rsidRPr="00D4633B">
        <w:rPr>
          <w:color w:val="auto"/>
          <w:szCs w:val="24"/>
        </w:rPr>
        <w:t xml:space="preserve"> of Fraternity and Sorority Life</w:t>
      </w:r>
    </w:p>
    <w:p w14:paraId="07F5390B" w14:textId="3E6ABBFC" w:rsidR="00BF7340" w:rsidRPr="00D4633B" w:rsidRDefault="00BF7340" w:rsidP="00EE72EA">
      <w:pPr>
        <w:ind w:right="158"/>
        <w:rPr>
          <w:color w:val="auto"/>
          <w:szCs w:val="24"/>
        </w:rPr>
      </w:pPr>
      <w:r w:rsidRPr="00D4633B">
        <w:rPr>
          <w:color w:val="auto"/>
          <w:szCs w:val="24"/>
        </w:rPr>
        <w:t>P: 618</w:t>
      </w:r>
      <w:r w:rsidR="008A06D8">
        <w:rPr>
          <w:color w:val="auto"/>
          <w:szCs w:val="24"/>
        </w:rPr>
        <w:t>.</w:t>
      </w:r>
      <w:r w:rsidRPr="00D4633B">
        <w:rPr>
          <w:color w:val="auto"/>
          <w:szCs w:val="24"/>
        </w:rPr>
        <w:t>453</w:t>
      </w:r>
      <w:r w:rsidR="008A06D8">
        <w:rPr>
          <w:color w:val="auto"/>
          <w:szCs w:val="24"/>
        </w:rPr>
        <w:t>.</w:t>
      </w:r>
      <w:r w:rsidRPr="00D4633B">
        <w:rPr>
          <w:color w:val="auto"/>
          <w:szCs w:val="24"/>
        </w:rPr>
        <w:t>7526</w:t>
      </w:r>
    </w:p>
    <w:p w14:paraId="35D1040C" w14:textId="0DDC245A" w:rsidR="00EE72EA" w:rsidRPr="00D4633B" w:rsidRDefault="00EE72EA" w:rsidP="00EE72EA">
      <w:pPr>
        <w:ind w:right="158"/>
        <w:rPr>
          <w:rStyle w:val="Hyperlink"/>
          <w:szCs w:val="24"/>
        </w:rPr>
      </w:pPr>
      <w:r w:rsidRPr="00D4633B">
        <w:rPr>
          <w:color w:val="auto"/>
          <w:szCs w:val="24"/>
        </w:rPr>
        <w:t xml:space="preserve">Email: </w:t>
      </w:r>
      <w:r w:rsidR="0038306A">
        <w:rPr>
          <w:szCs w:val="24"/>
        </w:rPr>
        <w:t>bpeppers@siu.edu</w:t>
      </w:r>
    </w:p>
    <w:p w14:paraId="06DDB843" w14:textId="77777777" w:rsidR="00EB02C3" w:rsidRPr="00D4633B" w:rsidRDefault="00EB02C3" w:rsidP="00EE72EA">
      <w:pPr>
        <w:ind w:right="158"/>
        <w:rPr>
          <w:rStyle w:val="Hyperlink"/>
          <w:szCs w:val="24"/>
        </w:rPr>
      </w:pPr>
    </w:p>
    <w:p w14:paraId="058D56F4" w14:textId="46A8943A" w:rsidR="00EB02C3" w:rsidRPr="00D4633B" w:rsidRDefault="009F60D0" w:rsidP="00EB02C3">
      <w:pPr>
        <w:ind w:right="158"/>
        <w:rPr>
          <w:color w:val="auto"/>
          <w:szCs w:val="24"/>
        </w:rPr>
      </w:pPr>
      <w:r>
        <w:rPr>
          <w:color w:val="auto"/>
          <w:szCs w:val="24"/>
        </w:rPr>
        <w:t>Jermaine Hughes</w:t>
      </w:r>
      <w:r w:rsidR="00EB02C3" w:rsidRPr="00D4633B">
        <w:rPr>
          <w:color w:val="auto"/>
          <w:szCs w:val="24"/>
        </w:rPr>
        <w:t>, Graduate Assistant</w:t>
      </w:r>
    </w:p>
    <w:p w14:paraId="2D287E98" w14:textId="22E952D4" w:rsidR="00EB02C3" w:rsidRPr="00D4633B" w:rsidRDefault="00EB02C3" w:rsidP="00EB02C3">
      <w:pPr>
        <w:ind w:right="158"/>
        <w:rPr>
          <w:color w:val="auto"/>
          <w:szCs w:val="24"/>
        </w:rPr>
      </w:pPr>
      <w:r w:rsidRPr="00D4633B">
        <w:rPr>
          <w:color w:val="auto"/>
          <w:szCs w:val="24"/>
        </w:rPr>
        <w:t>Email:</w:t>
      </w:r>
      <w:r w:rsidRPr="00D4633B">
        <w:t xml:space="preserve"> </w:t>
      </w:r>
      <w:r w:rsidR="008A06D8">
        <w:t>greeks</w:t>
      </w:r>
      <w:r w:rsidRPr="00D4633B">
        <w:t>@siu.edu</w:t>
      </w:r>
      <w:r w:rsidRPr="00D4633B">
        <w:rPr>
          <w:color w:val="auto"/>
          <w:szCs w:val="24"/>
        </w:rPr>
        <w:t xml:space="preserve"> </w:t>
      </w:r>
    </w:p>
    <w:p w14:paraId="33EA0893" w14:textId="77777777" w:rsidR="00EE72EA" w:rsidRPr="00D4633B" w:rsidRDefault="00EE72EA" w:rsidP="00EE72EA">
      <w:pPr>
        <w:ind w:right="158"/>
        <w:rPr>
          <w:color w:val="auto"/>
          <w:szCs w:val="24"/>
        </w:rPr>
      </w:pPr>
    </w:p>
    <w:p w14:paraId="22383A8F" w14:textId="77777777" w:rsidR="00EE72EA" w:rsidRPr="00D4633B" w:rsidRDefault="00EE72EA" w:rsidP="00EE72EA">
      <w:pPr>
        <w:ind w:right="158"/>
        <w:rPr>
          <w:color w:val="auto"/>
          <w:szCs w:val="24"/>
        </w:rPr>
      </w:pPr>
    </w:p>
    <w:p w14:paraId="4976B71C" w14:textId="139BD67C" w:rsidR="004E28DC" w:rsidRPr="00D4633B" w:rsidRDefault="004E28DC" w:rsidP="00FA499B">
      <w:pPr>
        <w:pStyle w:val="Heading3"/>
        <w:ind w:left="0" w:firstLine="0"/>
      </w:pPr>
      <w:bookmarkStart w:id="9" w:name="_Toc224563655"/>
      <w:r w:rsidRPr="00D4633B">
        <w:t>Address &amp; Contact Information</w:t>
      </w:r>
      <w:bookmarkEnd w:id="9"/>
    </w:p>
    <w:p w14:paraId="6A5B9758" w14:textId="77777777" w:rsidR="004E28DC" w:rsidRPr="00D4633B" w:rsidRDefault="004E28DC" w:rsidP="004E28DC">
      <w:pPr>
        <w:spacing w:line="276" w:lineRule="auto"/>
        <w:contextualSpacing/>
        <w:rPr>
          <w:szCs w:val="24"/>
        </w:rPr>
      </w:pPr>
      <w:r w:rsidRPr="00D4633B">
        <w:rPr>
          <w:szCs w:val="24"/>
        </w:rPr>
        <w:t>Southern Illinois University</w:t>
      </w:r>
    </w:p>
    <w:p w14:paraId="56C9F391" w14:textId="77777777" w:rsidR="004E28DC" w:rsidRPr="00D4633B" w:rsidRDefault="004E28DC" w:rsidP="004E28DC">
      <w:pPr>
        <w:spacing w:line="276" w:lineRule="auto"/>
        <w:contextualSpacing/>
        <w:rPr>
          <w:szCs w:val="24"/>
        </w:rPr>
      </w:pPr>
      <w:r w:rsidRPr="00D4633B">
        <w:rPr>
          <w:szCs w:val="24"/>
        </w:rPr>
        <w:t>Student Center</w:t>
      </w:r>
    </w:p>
    <w:p w14:paraId="1C91F165" w14:textId="77777777" w:rsidR="004E28DC" w:rsidRPr="00D4633B" w:rsidRDefault="004E28DC" w:rsidP="004E28DC">
      <w:pPr>
        <w:spacing w:line="276" w:lineRule="auto"/>
        <w:contextualSpacing/>
        <w:rPr>
          <w:szCs w:val="24"/>
        </w:rPr>
      </w:pPr>
      <w:r w:rsidRPr="00D4633B">
        <w:rPr>
          <w:szCs w:val="24"/>
        </w:rPr>
        <w:t>1255 Lincoln Drive</w:t>
      </w:r>
    </w:p>
    <w:p w14:paraId="17372397" w14:textId="2C7B0C28" w:rsidR="004E28DC" w:rsidRPr="00D4633B" w:rsidRDefault="004E28DC" w:rsidP="004B7A46">
      <w:pPr>
        <w:spacing w:line="276" w:lineRule="auto"/>
        <w:contextualSpacing/>
        <w:rPr>
          <w:szCs w:val="24"/>
        </w:rPr>
      </w:pPr>
      <w:r w:rsidRPr="00D4633B">
        <w:rPr>
          <w:szCs w:val="24"/>
        </w:rPr>
        <w:t>Mail Code 4425</w:t>
      </w:r>
    </w:p>
    <w:p w14:paraId="395D2063" w14:textId="23448DB3" w:rsidR="004E28DC" w:rsidRPr="00D4633B" w:rsidRDefault="004E28DC" w:rsidP="004E28DC">
      <w:pPr>
        <w:spacing w:line="276" w:lineRule="auto"/>
        <w:contextualSpacing/>
        <w:rPr>
          <w:szCs w:val="24"/>
        </w:rPr>
      </w:pPr>
      <w:r w:rsidRPr="00D4633B">
        <w:rPr>
          <w:szCs w:val="24"/>
        </w:rPr>
        <w:t>P: 618/453-7526</w:t>
      </w:r>
    </w:p>
    <w:p w14:paraId="39F56EE4" w14:textId="58E352DD" w:rsidR="004E28DC" w:rsidRPr="00D4633B" w:rsidRDefault="004E28DC" w:rsidP="004B7A46">
      <w:pPr>
        <w:spacing w:line="276" w:lineRule="auto"/>
        <w:contextualSpacing/>
        <w:rPr>
          <w:szCs w:val="24"/>
        </w:rPr>
      </w:pPr>
      <w:r w:rsidRPr="00D4633B">
        <w:rPr>
          <w:szCs w:val="24"/>
        </w:rPr>
        <w:t>F: 618/453-7518</w:t>
      </w:r>
      <w:r w:rsidRPr="00D4633B">
        <w:rPr>
          <w:szCs w:val="24"/>
        </w:rPr>
        <w:br/>
        <w:t xml:space="preserve">Email: </w:t>
      </w:r>
      <w:hyperlink r:id="rId15" w:history="1">
        <w:r w:rsidR="0038306A" w:rsidRPr="00B22923">
          <w:rPr>
            <w:rStyle w:val="Hyperlink"/>
            <w:szCs w:val="24"/>
          </w:rPr>
          <w:t>greeks@siu.edu</w:t>
        </w:r>
      </w:hyperlink>
      <w:r w:rsidRPr="00D4633B">
        <w:rPr>
          <w:szCs w:val="24"/>
        </w:rPr>
        <w:t xml:space="preserve"> </w:t>
      </w:r>
    </w:p>
    <w:p w14:paraId="17ABE53E" w14:textId="1FCB792B" w:rsidR="004E28DC" w:rsidRPr="00D4633B" w:rsidRDefault="004E28DC" w:rsidP="004E28DC">
      <w:pPr>
        <w:spacing w:line="276" w:lineRule="auto"/>
        <w:contextualSpacing/>
        <w:rPr>
          <w:szCs w:val="24"/>
        </w:rPr>
      </w:pPr>
      <w:r w:rsidRPr="00D4633B">
        <w:rPr>
          <w:szCs w:val="24"/>
        </w:rPr>
        <w:t xml:space="preserve">Website: </w:t>
      </w:r>
      <w:r w:rsidRPr="00D4633B">
        <w:t xml:space="preserve">fsl.siu.edu </w:t>
      </w:r>
    </w:p>
    <w:p w14:paraId="0F3EB3E1" w14:textId="1DA8E998" w:rsidR="00E00845" w:rsidRPr="00D4633B" w:rsidRDefault="00E00845" w:rsidP="00B07B07"/>
    <w:p w14:paraId="4CEF565E" w14:textId="77777777" w:rsidR="00575865" w:rsidRPr="00D4633B" w:rsidRDefault="00575865" w:rsidP="00B07B07">
      <w:bookmarkStart w:id="10" w:name="_Toc52273564"/>
    </w:p>
    <w:p w14:paraId="3853EF48" w14:textId="77777777" w:rsidR="00575865" w:rsidRPr="00D4633B" w:rsidRDefault="00575865" w:rsidP="00B07B07"/>
    <w:p w14:paraId="74F0A1DA" w14:textId="77777777" w:rsidR="00575865" w:rsidRPr="00D4633B" w:rsidRDefault="00575865" w:rsidP="00B07B07"/>
    <w:p w14:paraId="58200B64" w14:textId="77777777" w:rsidR="00575865" w:rsidRPr="00D4633B" w:rsidRDefault="00575865">
      <w:pPr>
        <w:spacing w:after="160" w:line="259" w:lineRule="auto"/>
        <w:ind w:left="0" w:firstLine="0"/>
        <w:rPr>
          <w:b/>
          <w:sz w:val="28"/>
          <w:szCs w:val="28"/>
          <w:u w:val="single"/>
        </w:rPr>
      </w:pPr>
      <w:r w:rsidRPr="00D4633B">
        <w:rPr>
          <w:sz w:val="28"/>
          <w:szCs w:val="28"/>
          <w:u w:val="single"/>
        </w:rPr>
        <w:br w:type="page"/>
      </w:r>
    </w:p>
    <w:p w14:paraId="2CB8BF78" w14:textId="4E7E2360" w:rsidR="004E28DC" w:rsidRPr="00D4633B" w:rsidRDefault="004E28DC" w:rsidP="00FA499B">
      <w:pPr>
        <w:pStyle w:val="Heading1"/>
      </w:pPr>
      <w:bookmarkStart w:id="11" w:name="_Toc224563656"/>
      <w:r w:rsidRPr="00D4633B">
        <w:lastRenderedPageBreak/>
        <w:t>University Mission Statements &amp; Student Conduct Code</w:t>
      </w:r>
      <w:bookmarkEnd w:id="10"/>
      <w:bookmarkEnd w:id="11"/>
    </w:p>
    <w:p w14:paraId="198D7BFE" w14:textId="77777777" w:rsidR="004E28DC" w:rsidRPr="00D4633B" w:rsidRDefault="004E28DC" w:rsidP="00FA499B">
      <w:pPr>
        <w:pStyle w:val="Heading3"/>
        <w:ind w:left="0" w:firstLine="0"/>
      </w:pPr>
      <w:bookmarkStart w:id="12" w:name="_Toc224563657"/>
      <w:r w:rsidRPr="00D4633B">
        <w:t>Southern Illinois University Mission</w:t>
      </w:r>
      <w:bookmarkEnd w:id="12"/>
    </w:p>
    <w:p w14:paraId="1D75FFF4" w14:textId="6469EBD3" w:rsidR="004E28DC" w:rsidRDefault="004E28DC" w:rsidP="00B07B07">
      <w:pPr>
        <w:spacing w:line="276" w:lineRule="auto"/>
        <w:rPr>
          <w:szCs w:val="24"/>
        </w:rPr>
      </w:pPr>
      <w:r w:rsidRPr="00D4633B">
        <w:rPr>
          <w:szCs w:val="24"/>
        </w:rPr>
        <w:t>SIU embraces a unique tradition of access and opportunity, inclusive excellence, innovation in research and creativity, and outstanding teaching focused on nurturing student success.  As a nationally ranked public research university and regional economic catalyst, we create and exchange knowledge to shape future leaders, improve our communities, and transform lives.</w:t>
      </w:r>
    </w:p>
    <w:p w14:paraId="7401BFF5" w14:textId="77777777" w:rsidR="00B07B07" w:rsidRPr="00D4633B" w:rsidRDefault="00B07B07" w:rsidP="00B07B07">
      <w:pPr>
        <w:spacing w:line="276" w:lineRule="auto"/>
        <w:rPr>
          <w:szCs w:val="24"/>
        </w:rPr>
      </w:pPr>
    </w:p>
    <w:p w14:paraId="50C6E685" w14:textId="57DB91D2" w:rsidR="004E28DC" w:rsidRPr="00D4633B" w:rsidRDefault="004E28DC" w:rsidP="00FA499B">
      <w:pPr>
        <w:pStyle w:val="Heading3"/>
        <w:ind w:left="0" w:firstLine="0"/>
      </w:pPr>
      <w:bookmarkStart w:id="13" w:name="_Toc224563658"/>
      <w:r w:rsidRPr="00D4633B">
        <w:t>Division of Student Affairs Mission</w:t>
      </w:r>
      <w:bookmarkEnd w:id="13"/>
    </w:p>
    <w:p w14:paraId="79866EE1" w14:textId="3BA2ECCF" w:rsidR="004E28DC" w:rsidRPr="00D4633B" w:rsidRDefault="004E28DC" w:rsidP="004E28DC">
      <w:pPr>
        <w:spacing w:line="276" w:lineRule="auto"/>
        <w:rPr>
          <w:szCs w:val="24"/>
          <w:shd w:val="clear" w:color="auto" w:fill="FFFFFF"/>
        </w:rPr>
      </w:pPr>
      <w:r w:rsidRPr="00D4633B">
        <w:rPr>
          <w:szCs w:val="24"/>
          <w:shd w:val="clear" w:color="auto" w:fill="FFFFFF"/>
        </w:rPr>
        <w:t xml:space="preserve">The Division of Student Affairs at Southern Illinois University Carbondale is committed to supporting the mission of our institution by providing purposeful and engaging programs, resources, and spaces. We create a comprehensive experience that supports and challenges all students to achieve their academic goals and personal potential. </w:t>
      </w:r>
    </w:p>
    <w:p w14:paraId="476E49BC" w14:textId="77777777" w:rsidR="00C66C53" w:rsidRPr="00D4633B" w:rsidRDefault="00C66C53" w:rsidP="00575865">
      <w:pPr>
        <w:spacing w:after="206"/>
        <w:ind w:left="0" w:right="158" w:firstLine="0"/>
        <w:rPr>
          <w:b/>
          <w:bCs/>
          <w:color w:val="auto"/>
          <w:szCs w:val="24"/>
        </w:rPr>
      </w:pPr>
    </w:p>
    <w:p w14:paraId="42797EBF" w14:textId="393BD52F" w:rsidR="004E28DC" w:rsidRPr="00D4633B" w:rsidRDefault="004E28DC" w:rsidP="00FA499B">
      <w:pPr>
        <w:pStyle w:val="Heading3"/>
        <w:ind w:left="0" w:firstLine="0"/>
      </w:pPr>
      <w:bookmarkStart w:id="14" w:name="_Toc224563659"/>
      <w:r w:rsidRPr="00D4633B">
        <w:t>Dean of Students Mission</w:t>
      </w:r>
      <w:bookmarkEnd w:id="14"/>
      <w:r w:rsidRPr="00D4633B">
        <w:t xml:space="preserve"> </w:t>
      </w:r>
    </w:p>
    <w:p w14:paraId="137D3924" w14:textId="3F87EE73" w:rsidR="004E28DC" w:rsidRPr="00D4633B" w:rsidRDefault="004E28DC" w:rsidP="004E28DC">
      <w:pPr>
        <w:spacing w:after="206"/>
        <w:ind w:right="158"/>
        <w:rPr>
          <w:color w:val="auto"/>
          <w:szCs w:val="24"/>
        </w:rPr>
      </w:pPr>
      <w:r w:rsidRPr="00D4633B">
        <w:rPr>
          <w:color w:val="auto"/>
          <w:szCs w:val="24"/>
        </w:rPr>
        <w:t xml:space="preserve">The Dean of Students Unit works in partnership with students, campus, and local community to provide a transformational experience that encourages Saluki pride, character, responsibility, initiative, respect and values of diversity, academic achievement, engagement, service, leadership, and excellence.  </w:t>
      </w:r>
    </w:p>
    <w:p w14:paraId="08A44C07" w14:textId="38C7D2CD" w:rsidR="00C66C53" w:rsidRDefault="004E28DC" w:rsidP="00B07B07">
      <w:pPr>
        <w:spacing w:after="167"/>
        <w:ind w:right="158"/>
        <w:rPr>
          <w:color w:val="auto"/>
          <w:szCs w:val="24"/>
        </w:rPr>
      </w:pPr>
      <w:r w:rsidRPr="00D4633B">
        <w:rPr>
          <w:color w:val="auto"/>
          <w:szCs w:val="24"/>
        </w:rPr>
        <w:t xml:space="preserve">Fraternity and Sorority Life is an integral member of the Division of Student Affairs. </w:t>
      </w:r>
    </w:p>
    <w:p w14:paraId="37509FB9" w14:textId="77777777" w:rsidR="00B07B07" w:rsidRPr="00B07B07" w:rsidRDefault="00B07B07" w:rsidP="00B07B07">
      <w:pPr>
        <w:spacing w:after="167"/>
        <w:ind w:right="158"/>
        <w:rPr>
          <w:color w:val="auto"/>
          <w:szCs w:val="24"/>
        </w:rPr>
      </w:pPr>
    </w:p>
    <w:p w14:paraId="08005D20" w14:textId="6D0F8D15" w:rsidR="004E28DC" w:rsidRPr="00D4633B" w:rsidRDefault="004E28DC" w:rsidP="00FA499B">
      <w:pPr>
        <w:pStyle w:val="Heading3"/>
        <w:ind w:left="0" w:firstLine="0"/>
      </w:pPr>
      <w:bookmarkStart w:id="15" w:name="_Toc224563660"/>
      <w:r w:rsidRPr="00D4633B">
        <w:t>Student Conduct Code</w:t>
      </w:r>
      <w:bookmarkEnd w:id="15"/>
    </w:p>
    <w:p w14:paraId="00363352" w14:textId="77777777" w:rsidR="004B7A46" w:rsidRPr="00D4633B" w:rsidRDefault="004B7A46" w:rsidP="004E28DC">
      <w:pPr>
        <w:spacing w:line="276" w:lineRule="auto"/>
        <w:ind w:right="26"/>
        <w:rPr>
          <w:szCs w:val="24"/>
        </w:rPr>
      </w:pPr>
    </w:p>
    <w:p w14:paraId="1101572A" w14:textId="58062E97" w:rsidR="004E28DC" w:rsidRPr="00D4633B" w:rsidRDefault="004E28DC" w:rsidP="004E28DC">
      <w:pPr>
        <w:spacing w:line="276" w:lineRule="auto"/>
        <w:ind w:right="26"/>
        <w:rPr>
          <w:szCs w:val="24"/>
        </w:rPr>
      </w:pPr>
      <w:r w:rsidRPr="00D4633B">
        <w:rPr>
          <w:szCs w:val="24"/>
        </w:rPr>
        <w:t>Southern Illinois University Carbondale is charged by the State of Illinois and the Southern Illinois University Board of Trustees (Board of Trustees) with the responsibility of developing and administering institutional policies and rules governing the role of students and their conduct. Pursuant to the Policies of the SIU Board of Trustees, Section 3.C. these policies authorize the Chancellor to develop standards and policies to address student rights and conduct.</w:t>
      </w:r>
    </w:p>
    <w:p w14:paraId="7B79A51F" w14:textId="1DC1E216" w:rsidR="004E28DC" w:rsidRPr="00D4633B" w:rsidRDefault="004E28DC" w:rsidP="004E28DC">
      <w:pPr>
        <w:spacing w:line="276" w:lineRule="auto"/>
        <w:ind w:left="-5" w:right="8"/>
        <w:rPr>
          <w:szCs w:val="24"/>
        </w:rPr>
      </w:pPr>
      <w:r w:rsidRPr="00D4633B">
        <w:rPr>
          <w:szCs w:val="24"/>
        </w:rPr>
        <w:t xml:space="preserve">It is an expectation that students and RSO members familiarize themselves and manage all organizational operations in accordance with the Student Conduct Code.  </w:t>
      </w:r>
      <w:hyperlink r:id="rId16" w:history="1">
        <w:r w:rsidRPr="00D4633B">
          <w:rPr>
            <w:rStyle w:val="Hyperlink"/>
            <w:szCs w:val="24"/>
          </w:rPr>
          <w:t>Click Here</w:t>
        </w:r>
      </w:hyperlink>
      <w:r w:rsidRPr="00D4633B">
        <w:rPr>
          <w:szCs w:val="24"/>
        </w:rPr>
        <w:t xml:space="preserve"> to access the Student Conduct Code.</w:t>
      </w:r>
    </w:p>
    <w:p w14:paraId="54EFE6AF" w14:textId="77777777" w:rsidR="00D623BE" w:rsidRPr="00D4633B" w:rsidRDefault="00D623BE" w:rsidP="00D623BE">
      <w:pPr>
        <w:spacing w:line="276" w:lineRule="auto"/>
        <w:ind w:left="0" w:firstLine="0"/>
        <w:rPr>
          <w:szCs w:val="24"/>
        </w:rPr>
      </w:pPr>
    </w:p>
    <w:p w14:paraId="1271B6EC" w14:textId="77777777" w:rsidR="00D623BE" w:rsidRPr="00D4633B" w:rsidRDefault="00D623BE" w:rsidP="00D623BE">
      <w:pPr>
        <w:spacing w:line="276" w:lineRule="auto"/>
        <w:rPr>
          <w:szCs w:val="24"/>
        </w:rPr>
      </w:pPr>
      <w:r w:rsidRPr="00D4633B">
        <w:rPr>
          <w:szCs w:val="24"/>
        </w:rPr>
        <w:t>The officers and members of any student organization are responsible for conducting themselves and their activities in accordance with the purposes and policies of the university.  As well as with the purposes and policies stated in their approved constitution.  It should be understood that the president of any organization, other listed officers, and listed members of the organization can be individually or collectively held responsible by Student Rights and Responsibilities for their actions and the actions of their organization at meetings, events, and/or activities.</w:t>
      </w:r>
    </w:p>
    <w:p w14:paraId="304159D9" w14:textId="77777777" w:rsidR="004E28DC" w:rsidRPr="00D4633B" w:rsidRDefault="004E28DC" w:rsidP="00F22F37">
      <w:pPr>
        <w:spacing w:line="276" w:lineRule="auto"/>
        <w:ind w:left="0" w:right="8" w:firstLine="0"/>
        <w:rPr>
          <w:szCs w:val="24"/>
        </w:rPr>
      </w:pPr>
    </w:p>
    <w:p w14:paraId="04C07F51" w14:textId="77777777" w:rsidR="004E28DC" w:rsidRPr="00D4633B" w:rsidRDefault="004E28DC" w:rsidP="00FA499B">
      <w:pPr>
        <w:pStyle w:val="Heading3"/>
        <w:ind w:left="0" w:firstLine="0"/>
      </w:pPr>
      <w:bookmarkStart w:id="16" w:name="_Toc224563661"/>
      <w:r w:rsidRPr="00D4633B">
        <w:t>Title IX</w:t>
      </w:r>
      <w:bookmarkEnd w:id="16"/>
      <w:r w:rsidRPr="00D4633B">
        <w:t xml:space="preserve"> </w:t>
      </w:r>
    </w:p>
    <w:p w14:paraId="67E0ED03" w14:textId="77777777" w:rsidR="004E28DC" w:rsidRPr="00D4633B" w:rsidRDefault="004E28DC" w:rsidP="004E28DC">
      <w:pPr>
        <w:spacing w:line="276" w:lineRule="auto"/>
        <w:rPr>
          <w:szCs w:val="24"/>
        </w:rPr>
      </w:pPr>
      <w:r w:rsidRPr="00D4633B">
        <w:rPr>
          <w:szCs w:val="24"/>
        </w:rPr>
        <w:t>Southern Illinois University Carbondale (“SIUC” or “the University”) does not discriminate on the basis of sex and is committed to a policy of providing equal employment and educational benefits, programs, activities, and opportunities. In particular, Southern Illinois University is committed to maintaining a community in which students, faculty, and staff can work and learn together in an atmosphere free of all forms of discrimination, including but not limited to sexual harassment and retaliation. Further, SIUC is committed to fostering an environment in which all members of our campus community are safe, secure, and free from gender-based violence of any form, including but not limited to sexual assault, dating violence, domestic violence, and stalking. SIUC expects that all interpersonal relationships and interactions—especially those of an intimate nature—be grounded upon mutual respect, open communication, and clear consent.</w:t>
      </w:r>
    </w:p>
    <w:p w14:paraId="26EDE8C9" w14:textId="61C2F53D" w:rsidR="00E14ABC" w:rsidRPr="00D4633B" w:rsidRDefault="004E28DC" w:rsidP="004E28DC">
      <w:pPr>
        <w:spacing w:line="276" w:lineRule="auto"/>
        <w:rPr>
          <w:szCs w:val="24"/>
        </w:rPr>
      </w:pPr>
      <w:hyperlink r:id="rId17" w:history="1">
        <w:r w:rsidRPr="00D4633B">
          <w:rPr>
            <w:rStyle w:val="Hyperlink"/>
            <w:szCs w:val="24"/>
          </w:rPr>
          <w:t>Click here</w:t>
        </w:r>
      </w:hyperlink>
      <w:r w:rsidRPr="00D4633B">
        <w:rPr>
          <w:szCs w:val="24"/>
        </w:rPr>
        <w:t xml:space="preserve"> to access the latest Title IX policies.</w:t>
      </w:r>
    </w:p>
    <w:p w14:paraId="0F470153" w14:textId="77777777" w:rsidR="004E28DC" w:rsidRPr="00D4633B" w:rsidRDefault="004E28DC" w:rsidP="004E28DC">
      <w:pPr>
        <w:spacing w:line="276" w:lineRule="auto"/>
        <w:rPr>
          <w:szCs w:val="24"/>
        </w:rPr>
      </w:pPr>
    </w:p>
    <w:p w14:paraId="4B4863FF" w14:textId="35280F15" w:rsidR="00141172" w:rsidRPr="00D4633B" w:rsidRDefault="00B07EA5" w:rsidP="00FA499B">
      <w:pPr>
        <w:pStyle w:val="Heading1"/>
      </w:pPr>
      <w:bookmarkStart w:id="17" w:name="_Toc224563662"/>
      <w:r w:rsidRPr="00D4633B">
        <w:t>Organization</w:t>
      </w:r>
      <w:r w:rsidR="00FB714D" w:rsidRPr="00D4633B">
        <w:t xml:space="preserve"> Requirements and</w:t>
      </w:r>
      <w:r w:rsidRPr="00D4633B">
        <w:t xml:space="preserve"> Management</w:t>
      </w:r>
      <w:bookmarkEnd w:id="17"/>
      <w:r w:rsidRPr="00D4633B">
        <w:t xml:space="preserve"> </w:t>
      </w:r>
      <w:r w:rsidR="00FB714D" w:rsidRPr="00D4633B">
        <w:t xml:space="preserve"> </w:t>
      </w:r>
    </w:p>
    <w:p w14:paraId="173E3E4C" w14:textId="77777777" w:rsidR="00FA499B" w:rsidRPr="00D4633B" w:rsidRDefault="00FA499B" w:rsidP="00FA499B">
      <w:pPr>
        <w:spacing w:line="276" w:lineRule="auto"/>
        <w:rPr>
          <w:b/>
          <w:bCs/>
        </w:rPr>
      </w:pPr>
    </w:p>
    <w:p w14:paraId="5FAF5C08" w14:textId="09478176" w:rsidR="00F22F37" w:rsidRPr="00D4633B" w:rsidRDefault="00D623BE" w:rsidP="00FA499B">
      <w:pPr>
        <w:pStyle w:val="Heading3"/>
        <w:ind w:left="0" w:firstLine="0"/>
      </w:pPr>
      <w:bookmarkStart w:id="18" w:name="_Toc224563663"/>
      <w:r w:rsidRPr="00D4633B">
        <w:t>Communication</w:t>
      </w:r>
      <w:bookmarkEnd w:id="18"/>
      <w:r w:rsidRPr="00D4633B">
        <w:t xml:space="preserve">  </w:t>
      </w:r>
    </w:p>
    <w:p w14:paraId="49B64198" w14:textId="01AF4B66" w:rsidR="00D623BE" w:rsidRPr="00D4633B" w:rsidRDefault="00D623BE" w:rsidP="00FB714D">
      <w:pPr>
        <w:spacing w:line="276" w:lineRule="auto"/>
      </w:pPr>
      <w:r w:rsidRPr="00D4633B">
        <w:t xml:space="preserve">The Office of Fraternity and Sorority Life will primarily communicate with FSL students via email. It is an expectation that chapter and council leaders check their email regularly and respond accordingly. </w:t>
      </w:r>
    </w:p>
    <w:p w14:paraId="79003583" w14:textId="77777777" w:rsidR="00FC0D6E" w:rsidRPr="00D4633B" w:rsidRDefault="00FC0D6E" w:rsidP="00D623BE">
      <w:pPr>
        <w:spacing w:line="276" w:lineRule="auto"/>
        <w:ind w:left="0" w:firstLine="0"/>
        <w:rPr>
          <w:szCs w:val="24"/>
        </w:rPr>
      </w:pPr>
    </w:p>
    <w:p w14:paraId="138FF1A0" w14:textId="0696A38C" w:rsidR="00FB714D" w:rsidRPr="00D4633B" w:rsidRDefault="00FB714D" w:rsidP="00FA499B">
      <w:pPr>
        <w:pStyle w:val="Heading3"/>
        <w:ind w:left="0" w:firstLine="0"/>
      </w:pPr>
      <w:bookmarkStart w:id="19" w:name="_Toc224563664"/>
      <w:r w:rsidRPr="00D4633B">
        <w:t>Constitution &amp; By</w:t>
      </w:r>
      <w:r w:rsidR="004A0A26" w:rsidRPr="00D4633B">
        <w:t>l</w:t>
      </w:r>
      <w:r w:rsidRPr="00D4633B">
        <w:t>aws</w:t>
      </w:r>
      <w:bookmarkEnd w:id="19"/>
    </w:p>
    <w:p w14:paraId="6978BE56" w14:textId="633E7AF1" w:rsidR="00FB714D" w:rsidRPr="00D4633B" w:rsidRDefault="00CB473B" w:rsidP="00FB714D">
      <w:r w:rsidRPr="00D4633B">
        <w:rPr>
          <w:szCs w:val="24"/>
        </w:rPr>
        <w:t>All fraternities and sororities</w:t>
      </w:r>
      <w:r w:rsidR="00FB714D" w:rsidRPr="00D4633B">
        <w:rPr>
          <w:szCs w:val="24"/>
        </w:rPr>
        <w:t xml:space="preserve"> must have a constitution</w:t>
      </w:r>
      <w:r w:rsidR="00FC0D6E" w:rsidRPr="00D4633B">
        <w:rPr>
          <w:szCs w:val="24"/>
        </w:rPr>
        <w:t xml:space="preserve"> and/or bylaws. </w:t>
      </w:r>
      <w:r w:rsidR="00FB714D" w:rsidRPr="00D4633B">
        <w:rPr>
          <w:szCs w:val="24"/>
        </w:rPr>
        <w:t>The constitution and bylaws are the documents containing basic rules relating to itself as an organization.</w:t>
      </w:r>
    </w:p>
    <w:p w14:paraId="2D99710C" w14:textId="77777777" w:rsidR="00FB714D" w:rsidRPr="00D4633B" w:rsidRDefault="00FB714D" w:rsidP="00FC0D6E">
      <w:pPr>
        <w:ind w:left="0" w:firstLine="0"/>
      </w:pPr>
    </w:p>
    <w:p w14:paraId="775790E9" w14:textId="49E8A673" w:rsidR="00F22F37" w:rsidRPr="00D4633B" w:rsidRDefault="00B07EA5" w:rsidP="00FA499B">
      <w:pPr>
        <w:pStyle w:val="Heading3"/>
        <w:ind w:left="0" w:firstLine="0"/>
      </w:pPr>
      <w:bookmarkStart w:id="20" w:name="_Toc224563665"/>
      <w:r w:rsidRPr="00D4633B">
        <w:t>Saluki Connect</w:t>
      </w:r>
      <w:r w:rsidR="00A34A5B" w:rsidRPr="00D4633B">
        <w:t>/Presence</w:t>
      </w:r>
      <w:bookmarkEnd w:id="20"/>
    </w:p>
    <w:p w14:paraId="089D7018" w14:textId="211D4FAB" w:rsidR="00BF7340" w:rsidRPr="00D4633B" w:rsidRDefault="00FC0D6E" w:rsidP="00575865">
      <w:pPr>
        <w:spacing w:after="167"/>
        <w:ind w:right="158"/>
        <w:rPr>
          <w:color w:val="auto"/>
          <w:szCs w:val="24"/>
        </w:rPr>
      </w:pPr>
      <w:r w:rsidRPr="00D4633B">
        <w:rPr>
          <w:color w:val="auto"/>
          <w:szCs w:val="24"/>
        </w:rPr>
        <w:t>Saluki Connect</w:t>
      </w:r>
      <w:r w:rsidR="00A34A5B" w:rsidRPr="00D4633B">
        <w:rPr>
          <w:color w:val="auto"/>
          <w:szCs w:val="24"/>
        </w:rPr>
        <w:t xml:space="preserve"> or also known as Presence,</w:t>
      </w:r>
      <w:r w:rsidRPr="00D4633B">
        <w:rPr>
          <w:color w:val="auto"/>
          <w:szCs w:val="24"/>
        </w:rPr>
        <w:t xml:space="preserve"> is SIUC’s official Registered Student Organization management software. Organizations will use Saluki Connect for various purposes, including, but not limited to; organization registration, event registration, the creation of organizational forms, and many other management roles.   </w:t>
      </w:r>
    </w:p>
    <w:p w14:paraId="28BCBEA8" w14:textId="41DD7B17" w:rsidR="00FC0D6E" w:rsidRPr="00D4633B" w:rsidRDefault="00B07EA5" w:rsidP="00F22F37">
      <w:pPr>
        <w:spacing w:after="26"/>
        <w:ind w:right="158"/>
        <w:rPr>
          <w:color w:val="auto"/>
          <w:szCs w:val="24"/>
        </w:rPr>
      </w:pPr>
      <w:r w:rsidRPr="00D4633B">
        <w:rPr>
          <w:color w:val="auto"/>
          <w:szCs w:val="24"/>
        </w:rPr>
        <w:t xml:space="preserve">All organizations must register their organization through Saluki Connect.  Once a chapter has completed the registration process, a Saluki Connect portal will generate for that organization. </w:t>
      </w:r>
    </w:p>
    <w:p w14:paraId="68C80A07" w14:textId="77777777" w:rsidR="00F22F37" w:rsidRPr="00D4633B" w:rsidRDefault="00F22F37" w:rsidP="00F22F37">
      <w:pPr>
        <w:spacing w:after="26"/>
        <w:ind w:right="158"/>
        <w:rPr>
          <w:color w:val="auto"/>
          <w:szCs w:val="24"/>
        </w:rPr>
      </w:pPr>
    </w:p>
    <w:p w14:paraId="4B5A429B" w14:textId="7791DC55" w:rsidR="005A783F" w:rsidRPr="00D4633B" w:rsidRDefault="00D801CE" w:rsidP="00FC0D6E">
      <w:pPr>
        <w:spacing w:after="167"/>
        <w:ind w:left="0" w:right="158" w:firstLine="0"/>
        <w:rPr>
          <w:color w:val="auto"/>
          <w:szCs w:val="24"/>
        </w:rPr>
      </w:pPr>
      <w:r w:rsidRPr="00D4633B">
        <w:rPr>
          <w:color w:val="auto"/>
          <w:szCs w:val="24"/>
        </w:rPr>
        <w:t xml:space="preserve">If an organization has questions about Saluki Connect, email </w:t>
      </w:r>
      <w:hyperlink r:id="rId18" w:history="1">
        <w:r w:rsidR="00FC0D6E" w:rsidRPr="00D4633B">
          <w:rPr>
            <w:rStyle w:val="Hyperlink"/>
            <w:szCs w:val="24"/>
          </w:rPr>
          <w:t>rsohelp@siu.edu</w:t>
        </w:r>
      </w:hyperlink>
    </w:p>
    <w:p w14:paraId="1C9E8F22" w14:textId="7D46767F" w:rsidR="00EC66D4" w:rsidRPr="00D4633B" w:rsidRDefault="00EC66D4" w:rsidP="00FA499B">
      <w:pPr>
        <w:pStyle w:val="Heading3"/>
        <w:ind w:left="0" w:firstLine="0"/>
      </w:pPr>
      <w:bookmarkStart w:id="21" w:name="_Hlk143089366"/>
      <w:bookmarkStart w:id="22" w:name="_Toc224563666"/>
      <w:r w:rsidRPr="00D4633B">
        <w:t>Chapter Rosters</w:t>
      </w:r>
      <w:bookmarkEnd w:id="22"/>
    </w:p>
    <w:p w14:paraId="09E5D948" w14:textId="6EA937B6" w:rsidR="00EC66D4" w:rsidRPr="00D4633B" w:rsidRDefault="00EC66D4" w:rsidP="00EC66D4">
      <w:pPr>
        <w:ind w:right="158"/>
        <w:rPr>
          <w:color w:val="auto"/>
          <w:szCs w:val="24"/>
        </w:rPr>
      </w:pPr>
      <w:r w:rsidRPr="00D4633B">
        <w:rPr>
          <w:color w:val="auto"/>
          <w:szCs w:val="24"/>
        </w:rPr>
        <w:t>The Office of Fraternity and Sorority Life will provide chapter presidents with a copy of their organization’s roster to review upon request.</w:t>
      </w:r>
      <w:r w:rsidR="00724AAD" w:rsidRPr="00D4633B">
        <w:rPr>
          <w:color w:val="FF0000"/>
          <w:szCs w:val="24"/>
        </w:rPr>
        <w:t xml:space="preserve"> </w:t>
      </w:r>
    </w:p>
    <w:p w14:paraId="51CD4F09" w14:textId="77777777" w:rsidR="00EC66D4" w:rsidRPr="00D4633B" w:rsidRDefault="00EC66D4" w:rsidP="00EC66D4">
      <w:pPr>
        <w:ind w:right="158"/>
        <w:rPr>
          <w:color w:val="auto"/>
          <w:szCs w:val="24"/>
        </w:rPr>
      </w:pPr>
      <w:r w:rsidRPr="00D4633B">
        <w:rPr>
          <w:color w:val="auto"/>
          <w:szCs w:val="24"/>
        </w:rPr>
        <w:t xml:space="preserve"> </w:t>
      </w:r>
    </w:p>
    <w:p w14:paraId="4C5DE8BB" w14:textId="77777777" w:rsidR="00EC66D4" w:rsidRPr="00D4633B" w:rsidRDefault="00EC66D4" w:rsidP="00EC66D4">
      <w:pPr>
        <w:ind w:right="158"/>
        <w:rPr>
          <w:color w:val="auto"/>
          <w:szCs w:val="24"/>
        </w:rPr>
      </w:pPr>
      <w:r w:rsidRPr="00D4633B">
        <w:rPr>
          <w:color w:val="auto"/>
          <w:szCs w:val="24"/>
        </w:rPr>
        <w:t xml:space="preserve">All members must be accounted for on the roster, and must contain the following information:  </w:t>
      </w:r>
    </w:p>
    <w:p w14:paraId="49B62D51" w14:textId="77777777" w:rsidR="00EC66D4" w:rsidRPr="00D4633B" w:rsidRDefault="00EC66D4" w:rsidP="00EC66D4">
      <w:pPr>
        <w:numPr>
          <w:ilvl w:val="2"/>
          <w:numId w:val="8"/>
        </w:numPr>
        <w:ind w:right="158" w:hanging="360"/>
        <w:rPr>
          <w:color w:val="auto"/>
          <w:szCs w:val="24"/>
        </w:rPr>
      </w:pPr>
      <w:r w:rsidRPr="00D4633B">
        <w:rPr>
          <w:color w:val="auto"/>
          <w:szCs w:val="24"/>
        </w:rPr>
        <w:t xml:space="preserve">Name </w:t>
      </w:r>
    </w:p>
    <w:p w14:paraId="6CF55F07" w14:textId="77777777" w:rsidR="00EC66D4" w:rsidRDefault="00EC66D4" w:rsidP="00EC66D4">
      <w:pPr>
        <w:numPr>
          <w:ilvl w:val="2"/>
          <w:numId w:val="8"/>
        </w:numPr>
        <w:ind w:right="158" w:hanging="360"/>
        <w:rPr>
          <w:color w:val="auto"/>
          <w:szCs w:val="24"/>
        </w:rPr>
      </w:pPr>
      <w:r w:rsidRPr="00D4633B">
        <w:rPr>
          <w:color w:val="auto"/>
          <w:szCs w:val="24"/>
        </w:rPr>
        <w:lastRenderedPageBreak/>
        <w:t xml:space="preserve">Dawgtag </w:t>
      </w:r>
    </w:p>
    <w:p w14:paraId="4D3CE30F" w14:textId="1982CA3F" w:rsidR="00363666" w:rsidRPr="0038306A" w:rsidRDefault="00363666" w:rsidP="00EC66D4">
      <w:pPr>
        <w:numPr>
          <w:ilvl w:val="2"/>
          <w:numId w:val="8"/>
        </w:numPr>
        <w:ind w:right="158" w:hanging="360"/>
        <w:rPr>
          <w:color w:val="auto"/>
          <w:szCs w:val="24"/>
        </w:rPr>
      </w:pPr>
      <w:r w:rsidRPr="0038306A">
        <w:rPr>
          <w:color w:val="auto"/>
          <w:szCs w:val="24"/>
        </w:rPr>
        <w:t>Officer Title/Position</w:t>
      </w:r>
    </w:p>
    <w:p w14:paraId="2E4E1AF0" w14:textId="2A8A892E" w:rsidR="0038306A" w:rsidRPr="009F60D0" w:rsidRDefault="009F635A" w:rsidP="00EC66D4">
      <w:pPr>
        <w:numPr>
          <w:ilvl w:val="2"/>
          <w:numId w:val="8"/>
        </w:numPr>
        <w:ind w:right="158" w:hanging="360"/>
        <w:rPr>
          <w:color w:val="auto"/>
          <w:szCs w:val="24"/>
        </w:rPr>
      </w:pPr>
      <w:r w:rsidRPr="009F60D0">
        <w:rPr>
          <w:color w:val="auto"/>
          <w:szCs w:val="24"/>
        </w:rPr>
        <w:t>Date of Initiation</w:t>
      </w:r>
    </w:p>
    <w:p w14:paraId="60085D2D" w14:textId="297260C6" w:rsidR="009F635A" w:rsidRPr="009F60D0" w:rsidRDefault="009F635A" w:rsidP="00EC66D4">
      <w:pPr>
        <w:numPr>
          <w:ilvl w:val="2"/>
          <w:numId w:val="8"/>
        </w:numPr>
        <w:ind w:right="158" w:hanging="360"/>
        <w:rPr>
          <w:color w:val="auto"/>
          <w:szCs w:val="24"/>
        </w:rPr>
      </w:pPr>
      <w:r w:rsidRPr="009F60D0">
        <w:rPr>
          <w:color w:val="auto"/>
          <w:szCs w:val="24"/>
        </w:rPr>
        <w:t>Email</w:t>
      </w:r>
    </w:p>
    <w:p w14:paraId="1C4B913F" w14:textId="77777777" w:rsidR="00EC66D4" w:rsidRPr="00D4633B" w:rsidRDefault="00EC66D4" w:rsidP="00EC66D4">
      <w:pPr>
        <w:ind w:left="1440" w:right="158" w:firstLine="0"/>
        <w:rPr>
          <w:color w:val="auto"/>
          <w:szCs w:val="24"/>
        </w:rPr>
      </w:pPr>
    </w:p>
    <w:p w14:paraId="1A0FE18D" w14:textId="03E855D8" w:rsidR="00EC66D4" w:rsidRPr="00D4633B" w:rsidRDefault="00EC66D4" w:rsidP="00EC66D4">
      <w:pPr>
        <w:ind w:right="158"/>
        <w:rPr>
          <w:color w:val="auto"/>
          <w:szCs w:val="24"/>
        </w:rPr>
      </w:pPr>
      <w:r w:rsidRPr="00D4633B">
        <w:rPr>
          <w:color w:val="auto"/>
          <w:szCs w:val="24"/>
        </w:rPr>
        <w:t xml:space="preserve">All members will stay on your active roster throughout their collegiate career except those who </w:t>
      </w:r>
      <w:bookmarkStart w:id="23" w:name="_Hlk139465397"/>
      <w:r w:rsidRPr="00D4633B">
        <w:rPr>
          <w:color w:val="auto"/>
          <w:szCs w:val="24"/>
        </w:rPr>
        <w:t xml:space="preserve">resign membership, are expelled by the organization, </w:t>
      </w:r>
      <w:bookmarkEnd w:id="23"/>
      <w:r w:rsidR="00A53BA3" w:rsidRPr="00D4633B">
        <w:rPr>
          <w:color w:val="auto"/>
          <w:szCs w:val="24"/>
        </w:rPr>
        <w:t xml:space="preserve">no longer a student at Southern Illinois University, </w:t>
      </w:r>
      <w:r w:rsidRPr="00D4633B">
        <w:rPr>
          <w:color w:val="auto"/>
          <w:szCs w:val="24"/>
        </w:rPr>
        <w:t xml:space="preserve">or take early alumni status. </w:t>
      </w:r>
      <w:r w:rsidR="00AB38AC" w:rsidRPr="00D4633B">
        <w:rPr>
          <w:color w:val="auto"/>
          <w:szCs w:val="24"/>
        </w:rPr>
        <w:t>Any changes that need to be made to an organization’s roster, submit within 48 hours of said changes.</w:t>
      </w:r>
    </w:p>
    <w:p w14:paraId="6E4C9285" w14:textId="77777777" w:rsidR="00EC66D4" w:rsidRPr="00D4633B" w:rsidRDefault="00EC66D4" w:rsidP="00EC66D4">
      <w:pPr>
        <w:ind w:right="158"/>
        <w:rPr>
          <w:color w:val="auto"/>
          <w:szCs w:val="24"/>
        </w:rPr>
      </w:pPr>
    </w:p>
    <w:p w14:paraId="0A9DF048" w14:textId="4BCA8E8A" w:rsidR="00EC66D4" w:rsidRPr="00D4633B" w:rsidRDefault="00575865" w:rsidP="00EC66D4">
      <w:pPr>
        <w:ind w:right="158"/>
        <w:rPr>
          <w:color w:val="auto"/>
          <w:szCs w:val="24"/>
        </w:rPr>
      </w:pPr>
      <w:r w:rsidRPr="00D4633B">
        <w:rPr>
          <w:color w:val="auto"/>
          <w:szCs w:val="24"/>
        </w:rPr>
        <w:t>Chapters must submit their rosters to the Saluki Connect</w:t>
      </w:r>
      <w:r w:rsidR="00A53BA3" w:rsidRPr="00D4633B">
        <w:rPr>
          <w:color w:val="auto"/>
          <w:szCs w:val="24"/>
        </w:rPr>
        <w:t>/ Presence</w:t>
      </w:r>
      <w:r w:rsidRPr="00D4633B">
        <w:rPr>
          <w:color w:val="auto"/>
          <w:szCs w:val="24"/>
        </w:rPr>
        <w:t xml:space="preserve"> form </w:t>
      </w:r>
      <w:hyperlink r:id="rId19" w:history="1">
        <w:r w:rsidRPr="00D4633B">
          <w:rPr>
            <w:rStyle w:val="Hyperlink"/>
            <w:szCs w:val="24"/>
          </w:rPr>
          <w:t>“</w:t>
        </w:r>
        <w:r w:rsidR="00A53BA3" w:rsidRPr="00D4633B">
          <w:rPr>
            <w:rStyle w:val="Hyperlink"/>
            <w:szCs w:val="24"/>
          </w:rPr>
          <w:t>Fraternity and Sorority Life – Rosters”</w:t>
        </w:r>
      </w:hyperlink>
      <w:r w:rsidRPr="00D4633B">
        <w:rPr>
          <w:color w:val="auto"/>
          <w:szCs w:val="24"/>
        </w:rPr>
        <w:t xml:space="preserve"> which can also be found on the FSL website</w:t>
      </w:r>
      <w:r w:rsidR="003C732E" w:rsidRPr="00D4633B">
        <w:rPr>
          <w:color w:val="auto"/>
          <w:szCs w:val="24"/>
        </w:rPr>
        <w:t xml:space="preserve"> or in person to the Office of Fraternity and Sorority Life</w:t>
      </w:r>
      <w:r w:rsidRPr="00D4633B">
        <w:rPr>
          <w:color w:val="auto"/>
          <w:szCs w:val="24"/>
        </w:rPr>
        <w:t xml:space="preserve">. </w:t>
      </w:r>
    </w:p>
    <w:p w14:paraId="0A85F1CA" w14:textId="77777777" w:rsidR="00EC66D4" w:rsidRPr="00D4633B" w:rsidRDefault="00EC66D4" w:rsidP="00AB38AC">
      <w:pPr>
        <w:ind w:left="0" w:right="158" w:firstLine="0"/>
        <w:rPr>
          <w:color w:val="auto"/>
          <w:szCs w:val="24"/>
        </w:rPr>
      </w:pPr>
    </w:p>
    <w:p w14:paraId="309504D1" w14:textId="5131C80B" w:rsidR="00AB38AC" w:rsidRPr="00D4633B" w:rsidRDefault="00AB38AC" w:rsidP="00EC66D4">
      <w:pPr>
        <w:ind w:right="158"/>
        <w:rPr>
          <w:color w:val="auto"/>
          <w:szCs w:val="24"/>
        </w:rPr>
      </w:pPr>
      <w:r w:rsidRPr="00D4633B">
        <w:rPr>
          <w:color w:val="auto"/>
          <w:szCs w:val="24"/>
        </w:rPr>
        <w:t>Rosters are due</w:t>
      </w:r>
      <w:r w:rsidR="00CE53D0" w:rsidRPr="00D4633B">
        <w:rPr>
          <w:color w:val="auto"/>
          <w:szCs w:val="24"/>
        </w:rPr>
        <w:t xml:space="preserve"> twice during the semester,</w:t>
      </w:r>
      <w:r w:rsidRPr="00D4633B">
        <w:rPr>
          <w:color w:val="auto"/>
          <w:szCs w:val="24"/>
        </w:rPr>
        <w:t xml:space="preserve"> by 11:59 p.m. </w:t>
      </w:r>
      <w:r w:rsidR="00CE53D0" w:rsidRPr="00D4633B">
        <w:rPr>
          <w:color w:val="auto"/>
          <w:szCs w:val="24"/>
        </w:rPr>
        <w:t>on:</w:t>
      </w:r>
    </w:p>
    <w:p w14:paraId="315E998C" w14:textId="10D06F37" w:rsidR="00AB38AC" w:rsidRPr="00D4633B" w:rsidRDefault="00AB38AC" w:rsidP="00AB38AC">
      <w:pPr>
        <w:numPr>
          <w:ilvl w:val="2"/>
          <w:numId w:val="8"/>
        </w:numPr>
        <w:ind w:right="158" w:hanging="360"/>
        <w:rPr>
          <w:color w:val="auto"/>
          <w:szCs w:val="24"/>
        </w:rPr>
      </w:pPr>
      <w:r w:rsidRPr="00D4633B">
        <w:rPr>
          <w:color w:val="auto"/>
          <w:szCs w:val="24"/>
        </w:rPr>
        <w:t xml:space="preserve">The </w:t>
      </w:r>
      <w:r w:rsidR="00FA499B" w:rsidRPr="00D4633B">
        <w:rPr>
          <w:color w:val="auto"/>
          <w:szCs w:val="24"/>
        </w:rPr>
        <w:t xml:space="preserve">first Friday of the semester or a date set by the Office of Fraternity and Sorority Life </w:t>
      </w:r>
    </w:p>
    <w:p w14:paraId="1B4545F6" w14:textId="75D7381D" w:rsidR="00AB38AC" w:rsidRPr="009F635A" w:rsidRDefault="00AB38AC" w:rsidP="009F635A">
      <w:pPr>
        <w:numPr>
          <w:ilvl w:val="2"/>
          <w:numId w:val="8"/>
        </w:numPr>
        <w:ind w:right="158" w:hanging="360"/>
        <w:rPr>
          <w:color w:val="auto"/>
          <w:szCs w:val="24"/>
        </w:rPr>
      </w:pPr>
      <w:r w:rsidRPr="00D4633B">
        <w:rPr>
          <w:color w:val="auto"/>
          <w:szCs w:val="24"/>
        </w:rPr>
        <w:t>The Monday of finals week</w:t>
      </w:r>
      <w:r w:rsidR="0096731F" w:rsidRPr="00D4633B">
        <w:rPr>
          <w:color w:val="auto"/>
          <w:szCs w:val="24"/>
        </w:rPr>
        <w:t xml:space="preserve"> or a date set by the Office of Fraternity and Sorority Life</w:t>
      </w:r>
    </w:p>
    <w:p w14:paraId="4F997BF8" w14:textId="71ECBECC" w:rsidR="00EC66D4" w:rsidRPr="00D4633B" w:rsidRDefault="00EC66D4" w:rsidP="00EC66D4">
      <w:pPr>
        <w:ind w:right="158"/>
        <w:rPr>
          <w:color w:val="auto"/>
          <w:szCs w:val="24"/>
        </w:rPr>
      </w:pPr>
      <w:r w:rsidRPr="00D4633B">
        <w:rPr>
          <w:color w:val="auto"/>
          <w:szCs w:val="24"/>
        </w:rPr>
        <w:t xml:space="preserve">No retroactive changes will be made to the roster once the date has passed. </w:t>
      </w:r>
    </w:p>
    <w:p w14:paraId="4E35ABAA" w14:textId="77777777" w:rsidR="00EC66D4" w:rsidRPr="00D4633B" w:rsidRDefault="00EC66D4" w:rsidP="00EC66D4">
      <w:pPr>
        <w:spacing w:after="31"/>
        <w:ind w:right="158"/>
        <w:rPr>
          <w:color w:val="auto"/>
          <w:szCs w:val="24"/>
        </w:rPr>
      </w:pPr>
    </w:p>
    <w:p w14:paraId="7C07790A" w14:textId="6CCB2B10" w:rsidR="00EC66D4" w:rsidRPr="00D4633B" w:rsidRDefault="00EC66D4" w:rsidP="00EC66D4">
      <w:pPr>
        <w:spacing w:after="31"/>
        <w:ind w:right="158"/>
        <w:rPr>
          <w:color w:val="auto"/>
          <w:szCs w:val="24"/>
        </w:rPr>
      </w:pPr>
      <w:r w:rsidRPr="00D4633B">
        <w:rPr>
          <w:color w:val="auto"/>
          <w:szCs w:val="24"/>
        </w:rPr>
        <w:t xml:space="preserve">While the Office of Fraternity and Sorority Life maintains the official rosters, it is strongly encouraged that the chapters update their Saluki Connect portal within 72 hours of any status changes.  </w:t>
      </w:r>
    </w:p>
    <w:p w14:paraId="493FFF05" w14:textId="3727468C" w:rsidR="00724AAD" w:rsidRPr="00D4633B" w:rsidRDefault="00724AAD" w:rsidP="00EC66D4">
      <w:pPr>
        <w:spacing w:after="31"/>
        <w:ind w:right="158"/>
        <w:rPr>
          <w:color w:val="auto"/>
          <w:szCs w:val="24"/>
        </w:rPr>
      </w:pPr>
    </w:p>
    <w:p w14:paraId="0111CE5A" w14:textId="77777777" w:rsidR="00724AAD" w:rsidRPr="00D4633B" w:rsidRDefault="00724AAD" w:rsidP="00724AAD">
      <w:pPr>
        <w:ind w:right="158"/>
        <w:rPr>
          <w:color w:val="auto"/>
          <w:szCs w:val="24"/>
        </w:rPr>
      </w:pPr>
      <w:r w:rsidRPr="00D4633B">
        <w:rPr>
          <w:color w:val="auto"/>
          <w:szCs w:val="24"/>
        </w:rPr>
        <w:t xml:space="preserve">These records will be used to calculate chapter and community academic profiles, service, and philanthropy reports as well as council financial statements each semester.  </w:t>
      </w:r>
      <w:bookmarkEnd w:id="21"/>
    </w:p>
    <w:p w14:paraId="62C1429F" w14:textId="5D35A53A" w:rsidR="00FC0D6E" w:rsidRPr="00D4633B" w:rsidRDefault="00FC0D6E" w:rsidP="00FA499B">
      <w:pPr>
        <w:pStyle w:val="Heading3"/>
        <w:ind w:left="0" w:firstLine="0"/>
      </w:pPr>
      <w:bookmarkStart w:id="24" w:name="_Toc224563667"/>
      <w:r w:rsidRPr="00D4633B">
        <w:t>Membership Requirements</w:t>
      </w:r>
      <w:bookmarkEnd w:id="24"/>
    </w:p>
    <w:p w14:paraId="6E10977B" w14:textId="77777777" w:rsidR="00F22F37" w:rsidRPr="00D4633B" w:rsidRDefault="00F22F37" w:rsidP="00FC0D6E">
      <w:pPr>
        <w:pStyle w:val="NoSpacing"/>
        <w:rPr>
          <w:b/>
          <w:bCs/>
        </w:rPr>
      </w:pPr>
    </w:p>
    <w:p w14:paraId="715013BA" w14:textId="77777777" w:rsidR="00F22F37" w:rsidRPr="00D4633B" w:rsidRDefault="00FC0D6E" w:rsidP="00FC0D6E">
      <w:pPr>
        <w:pStyle w:val="NoSpacing"/>
      </w:pPr>
      <w:r w:rsidRPr="00D4633B">
        <w:t xml:space="preserve">All active fraternities and sororities must have at least five (5) members to remain in good standing. </w:t>
      </w:r>
    </w:p>
    <w:p w14:paraId="4B06A2A4" w14:textId="77777777" w:rsidR="00F22F37" w:rsidRPr="00D4633B" w:rsidRDefault="00F22F37" w:rsidP="00FC0D6E">
      <w:pPr>
        <w:pStyle w:val="NoSpacing"/>
        <w:rPr>
          <w:color w:val="auto"/>
        </w:rPr>
      </w:pPr>
    </w:p>
    <w:p w14:paraId="335B6266" w14:textId="2CFA1E81" w:rsidR="00724AAD" w:rsidRPr="00D4633B" w:rsidRDefault="00FC0D6E" w:rsidP="00FC0D6E">
      <w:pPr>
        <w:pStyle w:val="NoSpacing"/>
        <w:rPr>
          <w:color w:val="auto"/>
        </w:rPr>
      </w:pPr>
      <w:r w:rsidRPr="00D4633B">
        <w:rPr>
          <w:color w:val="auto"/>
        </w:rPr>
        <w:t>If a chapter falls below the five-person requirement, the chapter is put on “alert”</w:t>
      </w:r>
      <w:r w:rsidR="00F22F37" w:rsidRPr="00D4633B">
        <w:rPr>
          <w:color w:val="auto"/>
        </w:rPr>
        <w:t xml:space="preserve"> with the office.</w:t>
      </w:r>
      <w:r w:rsidRPr="00D4633B">
        <w:rPr>
          <w:color w:val="auto"/>
        </w:rPr>
        <w:t xml:space="preserve"> </w:t>
      </w:r>
      <w:r w:rsidR="009A687E" w:rsidRPr="00D4633B">
        <w:rPr>
          <w:color w:val="auto"/>
          <w:szCs w:val="24"/>
        </w:rPr>
        <w:t xml:space="preserve">Being on “alert” means organizations will be expected to uphold all other chapter expectations, in addition to showing membership recruitment/intake efforts. </w:t>
      </w:r>
      <w:r w:rsidRPr="00D4633B">
        <w:rPr>
          <w:color w:val="auto"/>
        </w:rPr>
        <w:t xml:space="preserve">A chapter must work with the Office of Fraternity and Sorority Life </w:t>
      </w:r>
      <w:r w:rsidR="007E28F5" w:rsidRPr="00D4633B">
        <w:rPr>
          <w:color w:val="auto"/>
        </w:rPr>
        <w:t xml:space="preserve">and their National Organization to create a recruitment/intake plan. </w:t>
      </w:r>
    </w:p>
    <w:p w14:paraId="0A56A5D0" w14:textId="4BF788AE" w:rsidR="00724AAD" w:rsidRPr="00D4633B" w:rsidRDefault="00724AAD" w:rsidP="00FC0D6E">
      <w:pPr>
        <w:pStyle w:val="NoSpacing"/>
        <w:rPr>
          <w:color w:val="auto"/>
        </w:rPr>
      </w:pPr>
    </w:p>
    <w:p w14:paraId="72436B13" w14:textId="2B4B2878" w:rsidR="009A687E" w:rsidRPr="00D4633B" w:rsidRDefault="009A687E" w:rsidP="00FC0D6E">
      <w:pPr>
        <w:pStyle w:val="NoSpacing"/>
        <w:rPr>
          <w:color w:val="auto"/>
        </w:rPr>
      </w:pPr>
      <w:r w:rsidRPr="00D4633B">
        <w:rPr>
          <w:color w:val="auto"/>
          <w:szCs w:val="24"/>
        </w:rPr>
        <w:t>If following two consecutive semesters, the organization on “alert” has failed to meet expectations and/or has not showed any recruitment/intake efforts, University recognition of the chapter will be revoked.</w:t>
      </w:r>
    </w:p>
    <w:p w14:paraId="6D56705A" w14:textId="77777777" w:rsidR="00FC0D6E" w:rsidRPr="00D4633B" w:rsidRDefault="00FC0D6E" w:rsidP="009A687E">
      <w:pPr>
        <w:pStyle w:val="NoSpacing"/>
        <w:ind w:left="0" w:firstLine="0"/>
      </w:pPr>
    </w:p>
    <w:p w14:paraId="6416553A" w14:textId="0985B864" w:rsidR="004422A4" w:rsidRPr="00D4633B" w:rsidRDefault="004422A4" w:rsidP="00FA499B">
      <w:pPr>
        <w:pStyle w:val="Heading3"/>
        <w:ind w:left="0" w:firstLine="0"/>
      </w:pPr>
      <w:bookmarkStart w:id="25" w:name="_Toc224563668"/>
      <w:r w:rsidRPr="00D4633B">
        <w:lastRenderedPageBreak/>
        <w:t>Academics</w:t>
      </w:r>
      <w:bookmarkEnd w:id="25"/>
    </w:p>
    <w:p w14:paraId="69FF7B4A" w14:textId="77777777" w:rsidR="00CE53D0" w:rsidRPr="00D4633B" w:rsidRDefault="00CE53D0" w:rsidP="00CE53D0"/>
    <w:p w14:paraId="5FAA5E47" w14:textId="766473CA" w:rsidR="00CE53D0" w:rsidRPr="00D4633B" w:rsidRDefault="00CE53D0" w:rsidP="00CE53D0">
      <w:pPr>
        <w:pStyle w:val="NoSpacing"/>
      </w:pPr>
      <w:r w:rsidRPr="00D4633B">
        <w:t>All active fraternities and sororities must have at least a 2.</w:t>
      </w:r>
      <w:r w:rsidR="00FA499B" w:rsidRPr="00D4633B">
        <w:t>5</w:t>
      </w:r>
      <w:r w:rsidRPr="00D4633B">
        <w:t xml:space="preserve"> cumulative G.P.A </w:t>
      </w:r>
      <w:r w:rsidR="00FA499B" w:rsidRPr="00D4633B">
        <w:t xml:space="preserve">per term </w:t>
      </w:r>
      <w:r w:rsidRPr="00D4633B">
        <w:t xml:space="preserve">to remain in good standing. </w:t>
      </w:r>
    </w:p>
    <w:p w14:paraId="5139B26A" w14:textId="77777777" w:rsidR="0033125E" w:rsidRPr="00D4633B" w:rsidRDefault="0033125E" w:rsidP="00CE53D0">
      <w:pPr>
        <w:pStyle w:val="NoSpacing"/>
      </w:pPr>
    </w:p>
    <w:p w14:paraId="11A2A369" w14:textId="7C39A828" w:rsidR="000A1F4C" w:rsidRPr="00D4633B" w:rsidRDefault="000A1F4C" w:rsidP="00CE53D0">
      <w:pPr>
        <w:pStyle w:val="NoSpacing"/>
        <w:rPr>
          <w:color w:val="auto"/>
          <w:szCs w:val="24"/>
        </w:rPr>
      </w:pPr>
      <w:r w:rsidRPr="00D4633B">
        <w:rPr>
          <w:color w:val="auto"/>
        </w:rPr>
        <w:t>If a chapter falls below the 2.</w:t>
      </w:r>
      <w:r w:rsidR="00FA499B" w:rsidRPr="00D4633B">
        <w:rPr>
          <w:color w:val="auto"/>
        </w:rPr>
        <w:t>5</w:t>
      </w:r>
      <w:r w:rsidRPr="00D4633B">
        <w:rPr>
          <w:color w:val="auto"/>
        </w:rPr>
        <w:t xml:space="preserve"> G.P.A. requirement, </w:t>
      </w:r>
      <w:r w:rsidR="00B07B07">
        <w:rPr>
          <w:color w:val="auto"/>
        </w:rPr>
        <w:t>it is put on Academic Probation with the office. Being on Academic Probation means organizations will be expected to uphold all other chapter expectations</w:t>
      </w:r>
      <w:r w:rsidRPr="00D4633B">
        <w:rPr>
          <w:color w:val="auto"/>
          <w:szCs w:val="24"/>
        </w:rPr>
        <w:t xml:space="preserve"> in addition to the conditions of Academic Probation. </w:t>
      </w:r>
    </w:p>
    <w:p w14:paraId="2E4BEB9B" w14:textId="77777777" w:rsidR="000A1F4C" w:rsidRPr="00D4633B" w:rsidRDefault="000A1F4C" w:rsidP="00CE53D0">
      <w:pPr>
        <w:pStyle w:val="NoSpacing"/>
      </w:pPr>
    </w:p>
    <w:p w14:paraId="517069D5" w14:textId="1A5A25CC" w:rsidR="0033125E" w:rsidRPr="00D4633B" w:rsidRDefault="0033125E" w:rsidP="00CE53D0">
      <w:pPr>
        <w:pStyle w:val="NoSpacing"/>
      </w:pPr>
      <w:r w:rsidRPr="00D4633B">
        <w:t>Conditions of an Academic Probation include:</w:t>
      </w:r>
    </w:p>
    <w:p w14:paraId="2F9950CE" w14:textId="34E50DE9" w:rsidR="0033125E" w:rsidRPr="00D4633B" w:rsidRDefault="000A1F4C" w:rsidP="0033125E">
      <w:pPr>
        <w:pStyle w:val="NoSpacing"/>
        <w:numPr>
          <w:ilvl w:val="0"/>
          <w:numId w:val="35"/>
        </w:numPr>
      </w:pPr>
      <w:r w:rsidRPr="00D4633B">
        <w:t>A chapter must work with</w:t>
      </w:r>
      <w:r w:rsidR="0033125E" w:rsidRPr="00D4633B">
        <w:t xml:space="preserve"> the Center for Learning Support Services </w:t>
      </w:r>
      <w:r w:rsidRPr="00D4633B">
        <w:t xml:space="preserve">to include academic programming and support </w:t>
      </w:r>
      <w:r w:rsidR="00B07B07">
        <w:t>in</w:t>
      </w:r>
      <w:r w:rsidRPr="00D4633B">
        <w:t xml:space="preserve"> their </w:t>
      </w:r>
      <w:r w:rsidR="0023505C" w:rsidRPr="00D4633B">
        <w:t xml:space="preserve">organization. </w:t>
      </w:r>
    </w:p>
    <w:p w14:paraId="25640788" w14:textId="7C61CE17" w:rsidR="000A1F4C" w:rsidRPr="00D4633B" w:rsidRDefault="000A1F4C" w:rsidP="0033125E">
      <w:pPr>
        <w:pStyle w:val="NoSpacing"/>
        <w:numPr>
          <w:ilvl w:val="0"/>
          <w:numId w:val="35"/>
        </w:numPr>
      </w:pPr>
      <w:r w:rsidRPr="00D4633B">
        <w:rPr>
          <w:color w:val="auto"/>
        </w:rPr>
        <w:t xml:space="preserve">A chapter must work with the Office of Fraternity and Sorority Life and their National Organization to create an academic plan. </w:t>
      </w:r>
    </w:p>
    <w:p w14:paraId="2DB6F39D" w14:textId="56841D47" w:rsidR="000A1F4C" w:rsidRPr="00D4633B" w:rsidRDefault="000A1F4C" w:rsidP="0033125E">
      <w:pPr>
        <w:pStyle w:val="NoSpacing"/>
        <w:numPr>
          <w:ilvl w:val="0"/>
          <w:numId w:val="35"/>
        </w:numPr>
      </w:pPr>
      <w:r w:rsidRPr="00D4633B">
        <w:t xml:space="preserve">The chapter on Academic Probation will not be allowed social event privileges. </w:t>
      </w:r>
    </w:p>
    <w:p w14:paraId="46D15027" w14:textId="77777777" w:rsidR="000A1F4C" w:rsidRPr="00D4633B" w:rsidRDefault="000A1F4C" w:rsidP="000A1F4C">
      <w:pPr>
        <w:pStyle w:val="NoSpacing"/>
      </w:pPr>
    </w:p>
    <w:p w14:paraId="317153B3" w14:textId="675CC45C" w:rsidR="000A1F4C" w:rsidRPr="00D4633B" w:rsidRDefault="000A1F4C" w:rsidP="000A1F4C">
      <w:pPr>
        <w:pStyle w:val="NoSpacing"/>
      </w:pPr>
      <w:r w:rsidRPr="00D4633B">
        <w:t xml:space="preserve">If following two consecutive semesters, the chapter on Academic Probation has failed to meet the conditions of the Academic Probation or the chapter’s total cumulative G.P.A has not improved significantly, University recognition of the chapter will be revoked. </w:t>
      </w:r>
    </w:p>
    <w:p w14:paraId="0C6AB1F1" w14:textId="77777777" w:rsidR="004422A4" w:rsidRPr="00D4633B" w:rsidRDefault="004422A4" w:rsidP="00B07B07">
      <w:pPr>
        <w:ind w:left="0" w:firstLine="0"/>
      </w:pPr>
    </w:p>
    <w:p w14:paraId="4A149FA9" w14:textId="0F0A7C38" w:rsidR="00EC66D4" w:rsidRPr="00363666" w:rsidRDefault="00B07EA5" w:rsidP="007B4B38">
      <w:pPr>
        <w:pStyle w:val="Heading3"/>
        <w:ind w:left="0" w:firstLine="0"/>
      </w:pPr>
      <w:bookmarkStart w:id="26" w:name="_Toc224563669"/>
      <w:r w:rsidRPr="00363666">
        <w:t>Extension and Expansion</w:t>
      </w:r>
      <w:bookmarkEnd w:id="26"/>
      <w:r w:rsidRPr="00363666">
        <w:t xml:space="preserve">  </w:t>
      </w:r>
    </w:p>
    <w:p w14:paraId="7BE91B43" w14:textId="746F04A8" w:rsidR="00B07B07" w:rsidRPr="00363666" w:rsidRDefault="00B07EA5" w:rsidP="002F2E3C">
      <w:pPr>
        <w:spacing w:after="207"/>
        <w:ind w:right="158"/>
        <w:rPr>
          <w:color w:val="auto"/>
          <w:szCs w:val="24"/>
        </w:rPr>
      </w:pPr>
      <w:r w:rsidRPr="00363666">
        <w:rPr>
          <w:color w:val="auto"/>
          <w:szCs w:val="24"/>
        </w:rPr>
        <w:t xml:space="preserve">Any national fraternity or sorority </w:t>
      </w:r>
      <w:r w:rsidR="00B07B07" w:rsidRPr="00363666">
        <w:rPr>
          <w:color w:val="auto"/>
          <w:szCs w:val="24"/>
        </w:rPr>
        <w:t>that</w:t>
      </w:r>
      <w:r w:rsidRPr="00363666">
        <w:rPr>
          <w:color w:val="auto"/>
          <w:szCs w:val="24"/>
        </w:rPr>
        <w:t xml:space="preserve"> wishes to start a chapter at Southern Illinois University Carbondale must adhere to all policies for extension/expansion as laid out by the </w:t>
      </w:r>
      <w:r w:rsidR="00B07B07" w:rsidRPr="00363666">
        <w:rPr>
          <w:color w:val="auto"/>
          <w:szCs w:val="24"/>
        </w:rPr>
        <w:t>Office of Fraternity and Sorority Life Expansion Policy</w:t>
      </w:r>
      <w:r w:rsidRPr="00363666">
        <w:rPr>
          <w:color w:val="auto"/>
          <w:szCs w:val="24"/>
        </w:rPr>
        <w:t>.</w:t>
      </w:r>
      <w:r w:rsidR="00B07B07" w:rsidRPr="00363666">
        <w:rPr>
          <w:color w:val="auto"/>
          <w:szCs w:val="24"/>
        </w:rPr>
        <w:t xml:space="preserve"> </w:t>
      </w:r>
      <w:r w:rsidRPr="00363666">
        <w:rPr>
          <w:color w:val="auto"/>
          <w:szCs w:val="24"/>
        </w:rPr>
        <w:t>The Office of Fraternity and Sorority Life is willing to assist new chapters at SIUC</w:t>
      </w:r>
      <w:r w:rsidR="00D54070" w:rsidRPr="00363666">
        <w:rPr>
          <w:color w:val="auto"/>
          <w:szCs w:val="24"/>
        </w:rPr>
        <w:t xml:space="preserve">; </w:t>
      </w:r>
      <w:r w:rsidR="006B6DA8" w:rsidRPr="00363666">
        <w:rPr>
          <w:color w:val="auto"/>
          <w:szCs w:val="24"/>
        </w:rPr>
        <w:t>however, new</w:t>
      </w:r>
      <w:r w:rsidRPr="00363666">
        <w:rPr>
          <w:color w:val="auto"/>
          <w:szCs w:val="24"/>
        </w:rPr>
        <w:t xml:space="preserve"> chapters must meet all expectations set forth by the external governing documents mentioned above. </w:t>
      </w:r>
    </w:p>
    <w:p w14:paraId="2A53ECAB" w14:textId="204C270B" w:rsidR="00EC66D4" w:rsidRPr="00363666" w:rsidRDefault="00A80ADB" w:rsidP="007B4B38">
      <w:pPr>
        <w:pStyle w:val="Heading3"/>
        <w:ind w:left="0" w:firstLine="0"/>
      </w:pPr>
      <w:bookmarkStart w:id="27" w:name="_Toc224563670"/>
      <w:r w:rsidRPr="00363666">
        <w:t>Return to Campus</w:t>
      </w:r>
      <w:bookmarkEnd w:id="27"/>
      <w:r w:rsidRPr="00363666">
        <w:t xml:space="preserve"> </w:t>
      </w:r>
    </w:p>
    <w:p w14:paraId="6F8960B3" w14:textId="7375ADB5" w:rsidR="00A80ADB" w:rsidRPr="00363666" w:rsidRDefault="00A80ADB" w:rsidP="00A80ADB">
      <w:pPr>
        <w:pStyle w:val="NoSpacing"/>
      </w:pPr>
      <w:r w:rsidRPr="00363666">
        <w:t xml:space="preserve">If an organization lost recognition from the University </w:t>
      </w:r>
      <w:r w:rsidR="00234F14" w:rsidRPr="00363666">
        <w:t>for not meeting the minimum membership requirements</w:t>
      </w:r>
      <w:r w:rsidR="00532829" w:rsidRPr="00363666">
        <w:t>, the chapter must remain inactive</w:t>
      </w:r>
      <w:r w:rsidR="008D10E9" w:rsidRPr="00363666">
        <w:t xml:space="preserve"> and unrecognized</w:t>
      </w:r>
      <w:r w:rsidR="00234F14" w:rsidRPr="00363666">
        <w:t xml:space="preserve"> until a mutually agreed upon return date set by the Office of Fraternity and Sorority Life and the organization’s (Inter) National Headquarters. </w:t>
      </w:r>
    </w:p>
    <w:p w14:paraId="0495FB0F" w14:textId="08CD1D22" w:rsidR="00EC66D4" w:rsidRPr="00363666" w:rsidRDefault="00EC66D4" w:rsidP="00A80ADB">
      <w:pPr>
        <w:pStyle w:val="NoSpacing"/>
      </w:pPr>
    </w:p>
    <w:p w14:paraId="1028AFF5" w14:textId="254D3461" w:rsidR="00EC66D4" w:rsidRPr="00363666" w:rsidRDefault="00EC66D4" w:rsidP="00EC66D4">
      <w:pPr>
        <w:pStyle w:val="NoSpacing"/>
      </w:pPr>
      <w:r w:rsidRPr="00363666">
        <w:t xml:space="preserve">If an organization lost recognition from the University due to violations of the SIU Student Code of Conduct, the chapter must remain inactive and unrecognized </w:t>
      </w:r>
      <w:r w:rsidR="00724AAD" w:rsidRPr="00363666">
        <w:t xml:space="preserve">for the entire duration of their sanction and </w:t>
      </w:r>
      <w:r w:rsidRPr="00363666">
        <w:t xml:space="preserve">until a mutually agreed upon return date set by the Office of Fraternity and Sorority Life and the organization’s (Inter) National Headquarters. </w:t>
      </w:r>
    </w:p>
    <w:p w14:paraId="43694484" w14:textId="77777777" w:rsidR="00B07B07" w:rsidRPr="00363666" w:rsidRDefault="00B07B07" w:rsidP="00EC66D4">
      <w:pPr>
        <w:pStyle w:val="NoSpacing"/>
      </w:pPr>
    </w:p>
    <w:p w14:paraId="02516AB5" w14:textId="214F37D8" w:rsidR="004422A4" w:rsidRPr="00363666" w:rsidRDefault="00B07B07" w:rsidP="00B07B07">
      <w:pPr>
        <w:pStyle w:val="NoSpacing"/>
      </w:pPr>
      <w:r w:rsidRPr="00363666">
        <w:t xml:space="preserve">All organizations wishing to return to campus must adhere to the returning organization policy in the Office of Fraternity and Sorority Life Expansion Policy. </w:t>
      </w:r>
    </w:p>
    <w:p w14:paraId="5A198C99" w14:textId="77777777" w:rsidR="00B07B07" w:rsidRDefault="00B07B07" w:rsidP="00B07B07">
      <w:pPr>
        <w:pStyle w:val="NoSpacing"/>
      </w:pPr>
    </w:p>
    <w:p w14:paraId="7CDD8DDA" w14:textId="0FE59198" w:rsidR="002F2E3C" w:rsidRDefault="002F2E3C" w:rsidP="00B07B07">
      <w:pPr>
        <w:pStyle w:val="NoSpacing"/>
      </w:pPr>
    </w:p>
    <w:p w14:paraId="64F0A11D" w14:textId="77777777" w:rsidR="002F2E3C" w:rsidRDefault="002F2E3C" w:rsidP="00B07B07">
      <w:pPr>
        <w:pStyle w:val="NoSpacing"/>
      </w:pPr>
    </w:p>
    <w:p w14:paraId="46BCBB33" w14:textId="77777777" w:rsidR="00674E53" w:rsidRPr="00363666" w:rsidRDefault="00674E53" w:rsidP="00B07B07">
      <w:pPr>
        <w:pStyle w:val="NoSpacing"/>
      </w:pPr>
    </w:p>
    <w:p w14:paraId="1BC9EE83" w14:textId="27AF11FA" w:rsidR="00141172" w:rsidRPr="00363666" w:rsidRDefault="00B07EA5" w:rsidP="00FA499B">
      <w:pPr>
        <w:pStyle w:val="Heading3"/>
        <w:ind w:left="0" w:firstLine="0"/>
      </w:pPr>
      <w:bookmarkStart w:id="28" w:name="_Toc224563671"/>
      <w:r w:rsidRPr="00363666">
        <w:lastRenderedPageBreak/>
        <w:t>Advisor</w:t>
      </w:r>
      <w:r w:rsidR="004422A4" w:rsidRPr="00363666">
        <w:t>s</w:t>
      </w:r>
      <w:bookmarkEnd w:id="28"/>
    </w:p>
    <w:p w14:paraId="14D01001" w14:textId="77777777" w:rsidR="005A783F" w:rsidRPr="00363666" w:rsidRDefault="005A783F" w:rsidP="005A783F">
      <w:pPr>
        <w:ind w:right="158"/>
        <w:rPr>
          <w:color w:val="FF0000"/>
          <w:szCs w:val="24"/>
        </w:rPr>
      </w:pPr>
    </w:p>
    <w:p w14:paraId="2CCFD3FC" w14:textId="030A2674" w:rsidR="00776242" w:rsidRPr="00363666" w:rsidRDefault="00B07EA5" w:rsidP="00B07B07">
      <w:pPr>
        <w:ind w:right="158"/>
        <w:rPr>
          <w:color w:val="auto"/>
          <w:szCs w:val="24"/>
        </w:rPr>
      </w:pPr>
      <w:r w:rsidRPr="00363666">
        <w:rPr>
          <w:color w:val="auto"/>
          <w:szCs w:val="24"/>
        </w:rPr>
        <w:t xml:space="preserve">Fraternities and sororities must retain at least one SIUC faculty or staff member working full-time at the university as an organization advisor. </w:t>
      </w:r>
      <w:r w:rsidR="005A783F" w:rsidRPr="00363666">
        <w:rPr>
          <w:color w:val="auto"/>
          <w:szCs w:val="24"/>
        </w:rPr>
        <w:t xml:space="preserve">Graduate </w:t>
      </w:r>
      <w:r w:rsidR="00B07B07" w:rsidRPr="00363666">
        <w:rPr>
          <w:color w:val="auto"/>
          <w:szCs w:val="24"/>
        </w:rPr>
        <w:t>students</w:t>
      </w:r>
      <w:r w:rsidR="005A783F" w:rsidRPr="00363666">
        <w:rPr>
          <w:color w:val="auto"/>
          <w:szCs w:val="24"/>
        </w:rPr>
        <w:t xml:space="preserve"> with or without graduate assistantships are not eligible to serve as </w:t>
      </w:r>
      <w:r w:rsidR="00B07B07" w:rsidRPr="00363666">
        <w:rPr>
          <w:color w:val="auto"/>
          <w:szCs w:val="24"/>
        </w:rPr>
        <w:t>advisors</w:t>
      </w:r>
      <w:r w:rsidR="005A783F" w:rsidRPr="00363666">
        <w:rPr>
          <w:color w:val="auto"/>
          <w:szCs w:val="24"/>
        </w:rPr>
        <w:t>.</w:t>
      </w:r>
      <w:r w:rsidR="00B07B07" w:rsidRPr="00363666">
        <w:rPr>
          <w:color w:val="auto"/>
          <w:szCs w:val="24"/>
        </w:rPr>
        <w:t xml:space="preserve"> The relationship between the faculty/chapter advisor and members of the organization must be strictly professional. </w:t>
      </w:r>
    </w:p>
    <w:p w14:paraId="3C042D75" w14:textId="77777777" w:rsidR="00776242" w:rsidRPr="00363666" w:rsidRDefault="00776242">
      <w:pPr>
        <w:ind w:left="730" w:right="158"/>
        <w:rPr>
          <w:color w:val="auto"/>
          <w:szCs w:val="24"/>
        </w:rPr>
      </w:pPr>
    </w:p>
    <w:p w14:paraId="0750C337" w14:textId="15EA4793" w:rsidR="00141172" w:rsidRPr="00363666" w:rsidRDefault="00B07EA5" w:rsidP="005A783F">
      <w:pPr>
        <w:ind w:right="158"/>
        <w:rPr>
          <w:color w:val="auto"/>
          <w:szCs w:val="24"/>
        </w:rPr>
      </w:pPr>
      <w:r w:rsidRPr="00363666">
        <w:rPr>
          <w:color w:val="auto"/>
          <w:szCs w:val="24"/>
        </w:rPr>
        <w:t xml:space="preserve">Organizations will be asked to have their advisors sign an agreement each semester expressing their commitment to serve.  These advisors must submit the </w:t>
      </w:r>
      <w:r w:rsidRPr="00363666">
        <w:rPr>
          <w:b/>
          <w:bCs/>
          <w:color w:val="auto"/>
          <w:szCs w:val="24"/>
        </w:rPr>
        <w:t>Advisor</w:t>
      </w:r>
      <w:r w:rsidR="00234F14" w:rsidRPr="00363666">
        <w:rPr>
          <w:b/>
          <w:bCs/>
          <w:color w:val="auto"/>
          <w:szCs w:val="24"/>
        </w:rPr>
        <w:t xml:space="preserve"> Agreement</w:t>
      </w:r>
      <w:r w:rsidRPr="00363666">
        <w:rPr>
          <w:b/>
          <w:bCs/>
          <w:color w:val="auto"/>
          <w:szCs w:val="24"/>
        </w:rPr>
        <w:t xml:space="preserve"> Form</w:t>
      </w:r>
      <w:r w:rsidRPr="00363666">
        <w:rPr>
          <w:color w:val="auto"/>
          <w:szCs w:val="24"/>
        </w:rPr>
        <w:t xml:space="preserve"> to the Office of </w:t>
      </w:r>
      <w:r w:rsidR="00234F14" w:rsidRPr="00363666">
        <w:rPr>
          <w:color w:val="auto"/>
          <w:szCs w:val="24"/>
        </w:rPr>
        <w:t>Fraternity and Sorority Life</w:t>
      </w:r>
      <w:r w:rsidR="00724E40" w:rsidRPr="00363666">
        <w:rPr>
          <w:color w:val="auto"/>
          <w:szCs w:val="24"/>
        </w:rPr>
        <w:t>, greeks@siu.edu</w:t>
      </w:r>
      <w:r w:rsidRPr="00363666">
        <w:rPr>
          <w:color w:val="auto"/>
          <w:szCs w:val="24"/>
        </w:rPr>
        <w:t xml:space="preserve">.  Organizations shall have thirty (30) business days to secure a new advisor, beginning on the received date of a written resignation of the current advisor, or from the due date of updated registration materials.   </w:t>
      </w:r>
    </w:p>
    <w:p w14:paraId="405DC310" w14:textId="77777777" w:rsidR="00776242" w:rsidRPr="00363666" w:rsidRDefault="00776242">
      <w:pPr>
        <w:ind w:left="730" w:right="158"/>
        <w:rPr>
          <w:color w:val="auto"/>
          <w:szCs w:val="24"/>
        </w:rPr>
      </w:pPr>
    </w:p>
    <w:p w14:paraId="243BBC93" w14:textId="26E1F25D" w:rsidR="00B07B07" w:rsidRDefault="00B07EA5" w:rsidP="008809E1">
      <w:pPr>
        <w:ind w:right="158"/>
        <w:rPr>
          <w:color w:val="auto"/>
          <w:szCs w:val="24"/>
        </w:rPr>
      </w:pPr>
      <w:r w:rsidRPr="00363666">
        <w:rPr>
          <w:color w:val="auto"/>
          <w:szCs w:val="24"/>
        </w:rPr>
        <w:t>While the university requires every RSO to have a faculty/staff advisor, the Office recognizes that a chapter may have more than one advisor. Organizations are encouraged to have multiple advisors to support their operations.</w:t>
      </w:r>
    </w:p>
    <w:p w14:paraId="5EEFEBA2" w14:textId="352F84B6" w:rsidR="00CE53D0" w:rsidRPr="00D4633B" w:rsidRDefault="00CE53D0" w:rsidP="00B07B07">
      <w:pPr>
        <w:ind w:left="0" w:right="158" w:firstLine="0"/>
        <w:rPr>
          <w:color w:val="auto"/>
          <w:szCs w:val="24"/>
        </w:rPr>
      </w:pPr>
    </w:p>
    <w:p w14:paraId="7B03124E" w14:textId="5BC2650F" w:rsidR="00CE53D0" w:rsidRPr="00D4633B" w:rsidRDefault="00CE53D0" w:rsidP="00FA499B">
      <w:pPr>
        <w:pStyle w:val="Heading3"/>
        <w:ind w:left="0" w:firstLine="0"/>
      </w:pPr>
      <w:bookmarkStart w:id="29" w:name="_Toc224563672"/>
      <w:r w:rsidRPr="00D4633B">
        <w:t>Advisor Training</w:t>
      </w:r>
      <w:bookmarkEnd w:id="29"/>
    </w:p>
    <w:p w14:paraId="4BABC9FD" w14:textId="77777777" w:rsidR="00202523" w:rsidRPr="00D4633B" w:rsidRDefault="00202523" w:rsidP="00CE53D0">
      <w:pPr>
        <w:spacing w:after="0" w:line="259" w:lineRule="auto"/>
        <w:rPr>
          <w:b/>
          <w:color w:val="auto"/>
          <w:szCs w:val="24"/>
        </w:rPr>
      </w:pPr>
    </w:p>
    <w:p w14:paraId="69691446" w14:textId="252ACD9D" w:rsidR="00FA499B" w:rsidRDefault="00202523" w:rsidP="00B07B07">
      <w:pPr>
        <w:ind w:right="158"/>
        <w:rPr>
          <w:color w:val="auto"/>
          <w:szCs w:val="24"/>
        </w:rPr>
      </w:pPr>
      <w:r w:rsidRPr="00D4633B">
        <w:rPr>
          <w:color w:val="auto"/>
          <w:szCs w:val="24"/>
        </w:rPr>
        <w:t>Fraternity and sorority advisors must complete</w:t>
      </w:r>
      <w:r w:rsidR="00B80CD3" w:rsidRPr="00D4633B">
        <w:rPr>
          <w:color w:val="auto"/>
          <w:szCs w:val="24"/>
        </w:rPr>
        <w:t xml:space="preserve"> the</w:t>
      </w:r>
      <w:r w:rsidRPr="00D4633B">
        <w:rPr>
          <w:color w:val="auto"/>
          <w:szCs w:val="24"/>
        </w:rPr>
        <w:t xml:space="preserve"> required</w:t>
      </w:r>
      <w:r w:rsidR="00B80CD3" w:rsidRPr="00D4633B">
        <w:rPr>
          <w:color w:val="auto"/>
          <w:szCs w:val="24"/>
        </w:rPr>
        <w:t xml:space="preserve"> joint</w:t>
      </w:r>
      <w:r w:rsidRPr="00D4633B">
        <w:rPr>
          <w:color w:val="auto"/>
          <w:szCs w:val="24"/>
        </w:rPr>
        <w:t xml:space="preserve"> training with the Office of Fraternity and Sorority Life and the Office of Student Engagement</w:t>
      </w:r>
      <w:r w:rsidR="00B80CD3" w:rsidRPr="00D4633B">
        <w:rPr>
          <w:color w:val="auto"/>
          <w:szCs w:val="24"/>
        </w:rPr>
        <w:t>. If an advisor cannot attend the required training in person or virtually, the advisor has 60 days to meet with the Office of Fraternity and Sorority Life</w:t>
      </w:r>
      <w:r w:rsidR="00FA499B" w:rsidRPr="00D4633B">
        <w:rPr>
          <w:color w:val="auto"/>
          <w:szCs w:val="24"/>
        </w:rPr>
        <w:t xml:space="preserve">. The date of the advisor training will be given at the beginning of the fall semester. </w:t>
      </w:r>
    </w:p>
    <w:p w14:paraId="13A59115" w14:textId="77777777" w:rsidR="00B07B07" w:rsidRPr="00B07B07" w:rsidRDefault="00B07B07" w:rsidP="00B07B07">
      <w:pPr>
        <w:ind w:right="158"/>
        <w:rPr>
          <w:color w:val="auto"/>
          <w:szCs w:val="24"/>
        </w:rPr>
      </w:pPr>
    </w:p>
    <w:p w14:paraId="2395FF4A" w14:textId="6F1DE863" w:rsidR="00141172" w:rsidRPr="00D4633B" w:rsidRDefault="00A76A52" w:rsidP="00FA499B">
      <w:pPr>
        <w:pStyle w:val="Heading3"/>
        <w:ind w:left="0" w:firstLine="0"/>
      </w:pPr>
      <w:bookmarkStart w:id="30" w:name="_Toc224563673"/>
      <w:r w:rsidRPr="00D4633B">
        <w:t xml:space="preserve">Chapter </w:t>
      </w:r>
      <w:r w:rsidR="00B07EA5" w:rsidRPr="00D4633B">
        <w:t xml:space="preserve">Anti-Hazing </w:t>
      </w:r>
      <w:r w:rsidRPr="00D4633B">
        <w:t>Compliance</w:t>
      </w:r>
      <w:bookmarkEnd w:id="30"/>
    </w:p>
    <w:p w14:paraId="092876D9" w14:textId="77777777" w:rsidR="005A783F" w:rsidRPr="00D4633B" w:rsidRDefault="005A783F" w:rsidP="005A783F">
      <w:pPr>
        <w:spacing w:after="0" w:line="259" w:lineRule="auto"/>
        <w:rPr>
          <w:color w:val="auto"/>
          <w:szCs w:val="24"/>
        </w:rPr>
      </w:pPr>
    </w:p>
    <w:p w14:paraId="6ACDA08C" w14:textId="3CA310D9" w:rsidR="00A76A52" w:rsidRPr="00D4633B" w:rsidRDefault="00A76A52" w:rsidP="00724E40">
      <w:pPr>
        <w:pStyle w:val="BodyText"/>
        <w:spacing w:before="18"/>
        <w:ind w:right="128"/>
        <w:rPr>
          <w:rFonts w:ascii="Times New Roman" w:hAnsi="Times New Roman" w:cs="Times New Roman"/>
        </w:rPr>
      </w:pPr>
      <w:r w:rsidRPr="00D4633B">
        <w:rPr>
          <w:rFonts w:ascii="Times New Roman" w:hAnsi="Times New Roman" w:cs="Times New Roman"/>
        </w:rPr>
        <w:t xml:space="preserve">All SIU fraternities and sororities must file a </w:t>
      </w:r>
      <w:r w:rsidRPr="00D4633B">
        <w:rPr>
          <w:rFonts w:ascii="Times New Roman" w:hAnsi="Times New Roman" w:cs="Times New Roman"/>
          <w:b/>
          <w:bCs/>
        </w:rPr>
        <w:t>Chapter Anti-Hazing Compliance Form</w:t>
      </w:r>
      <w:r w:rsidRPr="00D4633B">
        <w:rPr>
          <w:rFonts w:ascii="Times New Roman" w:hAnsi="Times New Roman" w:cs="Times New Roman"/>
        </w:rPr>
        <w:t xml:space="preserve"> annually</w:t>
      </w:r>
      <w:r w:rsidRPr="00D4633B">
        <w:rPr>
          <w:rFonts w:ascii="Times New Roman" w:hAnsi="Times New Roman" w:cs="Times New Roman"/>
          <w:b/>
        </w:rPr>
        <w:t xml:space="preserve"> </w:t>
      </w:r>
      <w:r w:rsidRPr="00D4633B">
        <w:rPr>
          <w:rFonts w:ascii="Times New Roman" w:hAnsi="Times New Roman" w:cs="Times New Roman"/>
        </w:rPr>
        <w:t xml:space="preserve">with the Office of Fraternity and Sorority Life to certify compliance with state, University, and national organization policies. Failure to turn in this form before the deadline set by the Office of Fraternity and Sorority Life will result in the loss of chapter recognition. </w:t>
      </w:r>
    </w:p>
    <w:p w14:paraId="26C03ED3" w14:textId="3836EE75" w:rsidR="00724E40" w:rsidRPr="00D4633B" w:rsidRDefault="00724E40" w:rsidP="00724E40">
      <w:pPr>
        <w:pStyle w:val="BodyText"/>
        <w:spacing w:before="18"/>
        <w:ind w:right="128"/>
        <w:rPr>
          <w:rFonts w:ascii="Times New Roman" w:hAnsi="Times New Roman" w:cs="Times New Roman"/>
        </w:rPr>
      </w:pPr>
    </w:p>
    <w:p w14:paraId="3A0ADF34" w14:textId="7B12D781" w:rsidR="00724E40" w:rsidRPr="00D4633B" w:rsidRDefault="00724E40" w:rsidP="00724E40">
      <w:pPr>
        <w:ind w:right="158"/>
        <w:rPr>
          <w:color w:val="auto"/>
          <w:szCs w:val="24"/>
        </w:rPr>
      </w:pPr>
      <w:r w:rsidRPr="00D4633B">
        <w:rPr>
          <w:color w:val="auto"/>
          <w:szCs w:val="24"/>
        </w:rPr>
        <w:t xml:space="preserve">Chapters must submit all information to the Saluki Connect/Presence form </w:t>
      </w:r>
      <w:hyperlink r:id="rId20" w:history="1">
        <w:r w:rsidRPr="00D4633B">
          <w:rPr>
            <w:rStyle w:val="Hyperlink"/>
            <w:szCs w:val="24"/>
          </w:rPr>
          <w:t>“Fraternity and Sorority Life – Anti-Hazing Form”</w:t>
        </w:r>
      </w:hyperlink>
      <w:r w:rsidRPr="00D4633B">
        <w:rPr>
          <w:color w:val="auto"/>
          <w:szCs w:val="24"/>
        </w:rPr>
        <w:t xml:space="preserve"> which can also be found on the FSL website</w:t>
      </w:r>
      <w:r w:rsidR="008C764C" w:rsidRPr="00D4633B">
        <w:rPr>
          <w:color w:val="auto"/>
          <w:szCs w:val="24"/>
        </w:rPr>
        <w:t>,</w:t>
      </w:r>
      <w:r w:rsidR="003C732E" w:rsidRPr="00D4633B">
        <w:rPr>
          <w:color w:val="auto"/>
          <w:szCs w:val="24"/>
        </w:rPr>
        <w:t xml:space="preserve"> or in person to the Office of Fraternity and Sorority Life</w:t>
      </w:r>
      <w:r w:rsidRPr="00D4633B">
        <w:rPr>
          <w:color w:val="auto"/>
          <w:szCs w:val="24"/>
        </w:rPr>
        <w:t>.</w:t>
      </w:r>
    </w:p>
    <w:p w14:paraId="730AE3FB" w14:textId="77777777" w:rsidR="00724E40" w:rsidRPr="00D4633B" w:rsidRDefault="00724E40" w:rsidP="00724E40">
      <w:pPr>
        <w:pStyle w:val="BodyText"/>
        <w:spacing w:before="18"/>
        <w:ind w:right="128"/>
        <w:rPr>
          <w:rFonts w:ascii="Times New Roman" w:hAnsi="Times New Roman" w:cs="Times New Roman"/>
        </w:rPr>
      </w:pPr>
    </w:p>
    <w:p w14:paraId="57F1E31B" w14:textId="59E965C4" w:rsidR="00724E40" w:rsidRPr="00D4633B" w:rsidRDefault="00724E40" w:rsidP="00FA499B">
      <w:pPr>
        <w:pStyle w:val="Heading3"/>
        <w:ind w:left="0" w:firstLine="0"/>
      </w:pPr>
      <w:bookmarkStart w:id="31" w:name="_Toc224563674"/>
      <w:r w:rsidRPr="00D4633B">
        <w:t>Risk Management Form</w:t>
      </w:r>
      <w:bookmarkEnd w:id="31"/>
    </w:p>
    <w:p w14:paraId="027CEACE" w14:textId="77777777" w:rsidR="00724E40" w:rsidRPr="00D4633B" w:rsidRDefault="00724E40" w:rsidP="00724E40">
      <w:pPr>
        <w:pStyle w:val="BodyText"/>
        <w:spacing w:before="18"/>
        <w:ind w:right="128"/>
        <w:rPr>
          <w:rFonts w:ascii="Times New Roman" w:hAnsi="Times New Roman" w:cs="Times New Roman"/>
        </w:rPr>
      </w:pPr>
    </w:p>
    <w:p w14:paraId="16E3B6AA" w14:textId="7E61C5B3" w:rsidR="00724E40" w:rsidRPr="00D4633B" w:rsidRDefault="00724E40" w:rsidP="00724E40">
      <w:pPr>
        <w:pStyle w:val="BodyText"/>
        <w:spacing w:before="18"/>
        <w:ind w:right="128"/>
        <w:rPr>
          <w:rFonts w:ascii="Times New Roman" w:hAnsi="Times New Roman" w:cs="Times New Roman"/>
        </w:rPr>
      </w:pPr>
      <w:r w:rsidRPr="00D4633B">
        <w:rPr>
          <w:rFonts w:ascii="Times New Roman" w:hAnsi="Times New Roman" w:cs="Times New Roman"/>
        </w:rPr>
        <w:t xml:space="preserve">All fraternities and sororities must file a Risk Management Form annually with the Office of Fraternity and Sorority Life to certify compliance with social event policies set forth by the office. </w:t>
      </w:r>
      <w:r w:rsidR="00FA499B" w:rsidRPr="00D4633B">
        <w:rPr>
          <w:rFonts w:ascii="Times New Roman" w:hAnsi="Times New Roman" w:cs="Times New Roman"/>
        </w:rPr>
        <w:t>Failure to turn in this form before the deadline set by the Office of Fraternity and Sorority Life will result in the loss of chapter recognition.</w:t>
      </w:r>
    </w:p>
    <w:p w14:paraId="326104B6" w14:textId="5BB0AB1B" w:rsidR="00724E40" w:rsidRPr="00D4633B" w:rsidRDefault="00724E40" w:rsidP="00724E40">
      <w:pPr>
        <w:ind w:right="158"/>
        <w:rPr>
          <w:color w:val="auto"/>
          <w:szCs w:val="24"/>
        </w:rPr>
      </w:pPr>
      <w:r w:rsidRPr="00D4633B">
        <w:rPr>
          <w:color w:val="auto"/>
          <w:szCs w:val="24"/>
        </w:rPr>
        <w:lastRenderedPageBreak/>
        <w:t xml:space="preserve">Chapters must submit all information to the Saluki Connect/Presence form </w:t>
      </w:r>
      <w:hyperlink r:id="rId21" w:history="1">
        <w:r w:rsidRPr="00D4633B">
          <w:rPr>
            <w:rStyle w:val="Hyperlink"/>
            <w:szCs w:val="24"/>
          </w:rPr>
          <w:t>“Fraternity and Sorority Life – Risk Management</w:t>
        </w:r>
      </w:hyperlink>
      <w:r w:rsidRPr="00D4633B">
        <w:rPr>
          <w:color w:val="auto"/>
          <w:szCs w:val="24"/>
        </w:rPr>
        <w:t>” which can also be found on the FSL website</w:t>
      </w:r>
      <w:r w:rsidR="008C764C" w:rsidRPr="00D4633B">
        <w:rPr>
          <w:color w:val="auto"/>
          <w:szCs w:val="24"/>
        </w:rPr>
        <w:t>,</w:t>
      </w:r>
      <w:r w:rsidR="003C732E" w:rsidRPr="00D4633B">
        <w:rPr>
          <w:color w:val="auto"/>
          <w:szCs w:val="24"/>
        </w:rPr>
        <w:t xml:space="preserve"> or in person to the Office of Fraternity and Sorority Life</w:t>
      </w:r>
      <w:r w:rsidRPr="00D4633B">
        <w:rPr>
          <w:color w:val="auto"/>
          <w:szCs w:val="24"/>
        </w:rPr>
        <w:t>.</w:t>
      </w:r>
    </w:p>
    <w:p w14:paraId="6D95179D" w14:textId="7450F0B7" w:rsidR="00141172" w:rsidRPr="00D4633B" w:rsidRDefault="00141172" w:rsidP="00724E40">
      <w:pPr>
        <w:spacing w:after="18" w:line="259" w:lineRule="auto"/>
        <w:ind w:left="0" w:firstLine="0"/>
        <w:rPr>
          <w:color w:val="FF0000"/>
          <w:szCs w:val="24"/>
        </w:rPr>
      </w:pPr>
    </w:p>
    <w:p w14:paraId="0BB7CC83" w14:textId="0893532D" w:rsidR="00141172" w:rsidRPr="00D4633B" w:rsidRDefault="00B07EA5" w:rsidP="00FA499B">
      <w:pPr>
        <w:pStyle w:val="Heading3"/>
        <w:ind w:left="0" w:firstLine="0"/>
      </w:pPr>
      <w:bookmarkStart w:id="32" w:name="_Toc224563675"/>
      <w:r w:rsidRPr="00D4633B">
        <w:t>Certificate of Insurance</w:t>
      </w:r>
      <w:bookmarkEnd w:id="32"/>
    </w:p>
    <w:p w14:paraId="7A295D4A" w14:textId="77777777" w:rsidR="00CE53D0" w:rsidRPr="00D4633B" w:rsidRDefault="00CE53D0" w:rsidP="00CE53D0">
      <w:pPr>
        <w:spacing w:after="0" w:line="259" w:lineRule="auto"/>
        <w:rPr>
          <w:color w:val="auto"/>
          <w:szCs w:val="24"/>
        </w:rPr>
      </w:pPr>
    </w:p>
    <w:p w14:paraId="252D756A" w14:textId="77777777" w:rsidR="00141172" w:rsidRPr="00D4633B" w:rsidRDefault="00B07EA5" w:rsidP="00B80CD3">
      <w:pPr>
        <w:ind w:right="158"/>
        <w:rPr>
          <w:color w:val="auto"/>
          <w:szCs w:val="24"/>
        </w:rPr>
      </w:pPr>
      <w:r w:rsidRPr="00D4633B">
        <w:rPr>
          <w:color w:val="auto"/>
          <w:szCs w:val="24"/>
        </w:rPr>
        <w:t xml:space="preserve">Fraternities and sororities are required to submit a Certificate of Insurance from their </w:t>
      </w:r>
    </w:p>
    <w:p w14:paraId="675051C6" w14:textId="5FCE8093" w:rsidR="00B80CD3" w:rsidRPr="00D4633B" w:rsidRDefault="00B07EA5" w:rsidP="00B80CD3">
      <w:pPr>
        <w:ind w:right="158"/>
        <w:rPr>
          <w:color w:val="auto"/>
          <w:szCs w:val="24"/>
        </w:rPr>
      </w:pPr>
      <w:r w:rsidRPr="00D4633B">
        <w:rPr>
          <w:color w:val="auto"/>
          <w:szCs w:val="24"/>
        </w:rPr>
        <w:t xml:space="preserve">(Inter)National Headquarters Liability Insurance provider naming Board of Trustees of Southern Illinois University, Carbondale as an additional insured each year as part of the recognition process.  The chapter must submit their Certificate of Insurance by the second </w:t>
      </w:r>
      <w:r w:rsidR="001A0E8C" w:rsidRPr="00D4633B">
        <w:rPr>
          <w:color w:val="auto"/>
          <w:szCs w:val="24"/>
        </w:rPr>
        <w:t>Monday</w:t>
      </w:r>
      <w:r w:rsidRPr="00D4633B">
        <w:rPr>
          <w:color w:val="auto"/>
          <w:szCs w:val="24"/>
        </w:rPr>
        <w:t xml:space="preserve"> of classes, </w:t>
      </w:r>
      <w:hyperlink r:id="rId22" w:history="1">
        <w:r w:rsidR="001A0E8C" w:rsidRPr="00D4633B">
          <w:rPr>
            <w:rStyle w:val="Hyperlink"/>
            <w:szCs w:val="24"/>
          </w:rPr>
          <w:t>greeks@siu.edu</w:t>
        </w:r>
      </w:hyperlink>
      <w:r w:rsidR="001A0E8C" w:rsidRPr="00D4633B">
        <w:rPr>
          <w:color w:val="auto"/>
          <w:szCs w:val="24"/>
        </w:rPr>
        <w:t xml:space="preserve">, </w:t>
      </w:r>
      <w:r w:rsidRPr="00D4633B">
        <w:rPr>
          <w:color w:val="auto"/>
          <w:szCs w:val="24"/>
        </w:rPr>
        <w:t xml:space="preserve">and a copy will be kept on file in the Office of Fraternity and Sorority Life.  The Certificate of Insurance must meet these minimum insurance requirements: </w:t>
      </w:r>
    </w:p>
    <w:p w14:paraId="1A9C6F4A" w14:textId="77777777" w:rsidR="00B80CD3" w:rsidRPr="00D4633B" w:rsidRDefault="00B80CD3" w:rsidP="00B80CD3">
      <w:pPr>
        <w:ind w:right="158"/>
        <w:rPr>
          <w:color w:val="auto"/>
          <w:szCs w:val="24"/>
        </w:rPr>
      </w:pPr>
    </w:p>
    <w:p w14:paraId="396A2497" w14:textId="620244B2" w:rsidR="00B80CD3" w:rsidRPr="00D4633B" w:rsidRDefault="00B07EA5" w:rsidP="00B80CD3">
      <w:pPr>
        <w:pStyle w:val="NoSpacing"/>
        <w:numPr>
          <w:ilvl w:val="0"/>
          <w:numId w:val="38"/>
        </w:numPr>
      </w:pPr>
      <w:r w:rsidRPr="00D4633B">
        <w:t xml:space="preserve">Commercial General Liability $1,000,000 per occurrence or $3,000,000 General Aggregate Insurance. Umbrella liability insurance may be used to the meet the general liability coverage limit requirements.  </w:t>
      </w:r>
    </w:p>
    <w:p w14:paraId="7C31B3E0" w14:textId="77777777" w:rsidR="00B80CD3" w:rsidRPr="00D4633B" w:rsidRDefault="00B07EA5" w:rsidP="00B80CD3">
      <w:pPr>
        <w:pStyle w:val="NoSpacing"/>
        <w:numPr>
          <w:ilvl w:val="0"/>
          <w:numId w:val="38"/>
        </w:numPr>
      </w:pPr>
      <w:r w:rsidRPr="00D4633B">
        <w:t>The Board of Trustees of Southern Illinois University shall be named as additional insured on commercial general liability policies. The following wording shall appear on any Certificate of Insurance provided: “The Board of Trustees of Southern Illinois University is an additional insured for any liability arising from the activities of the Providers/Users and/or subcontractors</w:t>
      </w:r>
      <w:r w:rsidR="00B80CD3" w:rsidRPr="00D4633B">
        <w:t xml:space="preserve"> </w:t>
      </w:r>
      <w:r w:rsidRPr="00D4633B">
        <w:t xml:space="preserve">performing work on behalf of the Provider.” </w:t>
      </w:r>
    </w:p>
    <w:p w14:paraId="185BB108" w14:textId="77777777" w:rsidR="00B80CD3" w:rsidRPr="00D4633B" w:rsidRDefault="00B80CD3" w:rsidP="00B80CD3">
      <w:pPr>
        <w:pStyle w:val="ListParagraph"/>
        <w:ind w:right="158"/>
        <w:rPr>
          <w:b/>
          <w:szCs w:val="24"/>
        </w:rPr>
      </w:pPr>
    </w:p>
    <w:p w14:paraId="65A96BDD" w14:textId="640113A6" w:rsidR="00141172" w:rsidRPr="00D4633B" w:rsidRDefault="00B07EA5" w:rsidP="00B80CD3">
      <w:pPr>
        <w:pStyle w:val="ListParagraph"/>
        <w:ind w:right="158"/>
        <w:rPr>
          <w:szCs w:val="24"/>
        </w:rPr>
      </w:pPr>
      <w:r w:rsidRPr="00D4633B">
        <w:rPr>
          <w:b/>
          <w:szCs w:val="24"/>
        </w:rPr>
        <w:t xml:space="preserve">The certificate holder information is as follows: </w:t>
      </w:r>
    </w:p>
    <w:p w14:paraId="2F9BE057" w14:textId="77777777" w:rsidR="00141172" w:rsidRPr="00D4633B" w:rsidRDefault="00B07EA5">
      <w:pPr>
        <w:ind w:left="1810" w:right="158"/>
        <w:rPr>
          <w:color w:val="auto"/>
          <w:szCs w:val="24"/>
        </w:rPr>
      </w:pPr>
      <w:r w:rsidRPr="00D4633B">
        <w:rPr>
          <w:color w:val="auto"/>
          <w:szCs w:val="24"/>
        </w:rPr>
        <w:t xml:space="preserve">Board of Trustees of </w:t>
      </w:r>
    </w:p>
    <w:p w14:paraId="09FA4865" w14:textId="77777777" w:rsidR="00141172" w:rsidRPr="00D4633B" w:rsidRDefault="00B07EA5">
      <w:pPr>
        <w:ind w:left="1810" w:right="158"/>
        <w:rPr>
          <w:color w:val="auto"/>
          <w:szCs w:val="24"/>
        </w:rPr>
      </w:pPr>
      <w:r w:rsidRPr="00D4633B">
        <w:rPr>
          <w:color w:val="auto"/>
          <w:szCs w:val="24"/>
        </w:rPr>
        <w:t xml:space="preserve">Southern Illinois University </w:t>
      </w:r>
    </w:p>
    <w:p w14:paraId="61B7F58C" w14:textId="77777777" w:rsidR="00141172" w:rsidRPr="00D4633B" w:rsidRDefault="00B07EA5">
      <w:pPr>
        <w:ind w:left="1810" w:right="158"/>
        <w:rPr>
          <w:color w:val="auto"/>
          <w:szCs w:val="24"/>
        </w:rPr>
      </w:pPr>
      <w:r w:rsidRPr="00D4633B">
        <w:rPr>
          <w:color w:val="auto"/>
          <w:szCs w:val="24"/>
        </w:rPr>
        <w:t xml:space="preserve">1400 Douglas Drive MC 6801, </w:t>
      </w:r>
    </w:p>
    <w:p w14:paraId="6953F82A" w14:textId="56CA24C8" w:rsidR="00141172" w:rsidRPr="00D4633B" w:rsidRDefault="00B07EA5">
      <w:pPr>
        <w:ind w:left="1810" w:right="158"/>
        <w:rPr>
          <w:color w:val="auto"/>
          <w:szCs w:val="24"/>
        </w:rPr>
      </w:pPr>
      <w:r w:rsidRPr="00D4633B">
        <w:rPr>
          <w:color w:val="auto"/>
          <w:szCs w:val="24"/>
        </w:rPr>
        <w:t xml:space="preserve">Carbondale, IL 62901 </w:t>
      </w:r>
    </w:p>
    <w:p w14:paraId="23F1DF3B" w14:textId="110D945B" w:rsidR="00FA499B" w:rsidRPr="00D4633B" w:rsidRDefault="00FA499B">
      <w:pPr>
        <w:ind w:left="1810" w:right="158"/>
        <w:rPr>
          <w:color w:val="auto"/>
          <w:szCs w:val="24"/>
        </w:rPr>
      </w:pPr>
    </w:p>
    <w:p w14:paraId="51012A32" w14:textId="451B9581" w:rsidR="00FA499B" w:rsidRPr="008809E1" w:rsidRDefault="00FA499B" w:rsidP="008809E1">
      <w:pPr>
        <w:pStyle w:val="BodyText"/>
        <w:spacing w:before="18"/>
        <w:ind w:right="128"/>
        <w:rPr>
          <w:rFonts w:ascii="Times New Roman" w:hAnsi="Times New Roman" w:cs="Times New Roman"/>
        </w:rPr>
      </w:pPr>
      <w:r w:rsidRPr="00D4633B">
        <w:rPr>
          <w:rFonts w:ascii="Times New Roman" w:hAnsi="Times New Roman" w:cs="Times New Roman"/>
        </w:rPr>
        <w:t xml:space="preserve">Failure to turn in this form before the deadline set by the Office of Fraternity and Sorority Life will result in the loss of chapter recognition. </w:t>
      </w:r>
    </w:p>
    <w:p w14:paraId="16DB9AAA" w14:textId="5D668FAB" w:rsidR="00B80CD3" w:rsidRPr="00D4633B" w:rsidRDefault="00B07EA5" w:rsidP="00724E40">
      <w:pPr>
        <w:spacing w:after="24" w:line="259" w:lineRule="auto"/>
        <w:ind w:left="720" w:firstLine="0"/>
        <w:rPr>
          <w:i/>
          <w:color w:val="FF0000"/>
          <w:szCs w:val="24"/>
        </w:rPr>
      </w:pPr>
      <w:r w:rsidRPr="00D4633B">
        <w:rPr>
          <w:i/>
          <w:color w:val="FF0000"/>
          <w:szCs w:val="24"/>
        </w:rPr>
        <w:t xml:space="preserve"> </w:t>
      </w:r>
      <w:r w:rsidRPr="00D4633B">
        <w:rPr>
          <w:i/>
          <w:color w:val="FF0000"/>
          <w:szCs w:val="24"/>
        </w:rPr>
        <w:tab/>
        <w:t xml:space="preserve"> </w:t>
      </w:r>
    </w:p>
    <w:p w14:paraId="037FC320" w14:textId="1E0A93FA" w:rsidR="00141172" w:rsidRPr="00D4633B" w:rsidRDefault="00B07EA5" w:rsidP="00FA499B">
      <w:pPr>
        <w:pStyle w:val="Heading3"/>
        <w:ind w:left="0" w:firstLine="0"/>
      </w:pPr>
      <w:bookmarkStart w:id="33" w:name="_Toc224563676"/>
      <w:r w:rsidRPr="00D4633B">
        <w:t>Community Service and Philanthropy Report</w:t>
      </w:r>
      <w:bookmarkEnd w:id="33"/>
      <w:r w:rsidRPr="00D4633B">
        <w:t xml:space="preserve"> </w:t>
      </w:r>
    </w:p>
    <w:p w14:paraId="4007A39E" w14:textId="77777777" w:rsidR="00B80CD3" w:rsidRPr="00D4633B" w:rsidRDefault="00B80CD3">
      <w:pPr>
        <w:ind w:left="730" w:right="158"/>
        <w:rPr>
          <w:color w:val="auto"/>
          <w:szCs w:val="24"/>
        </w:rPr>
      </w:pPr>
    </w:p>
    <w:p w14:paraId="576D5D5E" w14:textId="35FCD86D" w:rsidR="00141172" w:rsidRPr="00D4633B" w:rsidRDefault="00B07EA5" w:rsidP="00724E40">
      <w:pPr>
        <w:ind w:right="158"/>
        <w:rPr>
          <w:color w:val="auto"/>
          <w:szCs w:val="24"/>
        </w:rPr>
      </w:pPr>
      <w:r w:rsidRPr="00D4633B">
        <w:rPr>
          <w:color w:val="auto"/>
          <w:szCs w:val="24"/>
        </w:rPr>
        <w:t xml:space="preserve">Fraternities and Sororities are required to submit information showing the amount of money raised for philanthropic purposes as well as completed community service hours.  </w:t>
      </w:r>
    </w:p>
    <w:p w14:paraId="19A3C893" w14:textId="77777777" w:rsidR="00E37919" w:rsidRPr="00D4633B" w:rsidRDefault="00E37919">
      <w:pPr>
        <w:ind w:left="730" w:right="158"/>
        <w:rPr>
          <w:color w:val="auto"/>
          <w:szCs w:val="24"/>
        </w:rPr>
      </w:pPr>
    </w:p>
    <w:p w14:paraId="3B5278AF" w14:textId="234BE51A" w:rsidR="00A76A52" w:rsidRPr="00D4633B" w:rsidRDefault="00B07EA5" w:rsidP="00724E40">
      <w:pPr>
        <w:ind w:right="158"/>
        <w:rPr>
          <w:color w:val="auto"/>
          <w:szCs w:val="24"/>
        </w:rPr>
      </w:pPr>
      <w:r w:rsidRPr="00D4633B">
        <w:rPr>
          <w:color w:val="auto"/>
          <w:szCs w:val="24"/>
        </w:rPr>
        <w:t xml:space="preserve">These two sources of information must be submitted </w:t>
      </w:r>
      <w:r w:rsidR="00E37919" w:rsidRPr="00D4633B">
        <w:rPr>
          <w:color w:val="auto"/>
          <w:szCs w:val="24"/>
        </w:rPr>
        <w:t xml:space="preserve">via the </w:t>
      </w:r>
      <w:hyperlink r:id="rId23" w:history="1">
        <w:r w:rsidR="00E37919" w:rsidRPr="00D4633B">
          <w:rPr>
            <w:rStyle w:val="Hyperlink"/>
            <w:szCs w:val="24"/>
          </w:rPr>
          <w:t>Community Service Reporting Form</w:t>
        </w:r>
      </w:hyperlink>
      <w:r w:rsidR="00E37919" w:rsidRPr="00D4633B">
        <w:rPr>
          <w:color w:val="auto"/>
          <w:szCs w:val="24"/>
        </w:rPr>
        <w:t xml:space="preserve"> and the </w:t>
      </w:r>
      <w:hyperlink r:id="rId24" w:history="1">
        <w:r w:rsidR="0096731F" w:rsidRPr="00D4633B">
          <w:rPr>
            <w:rStyle w:val="Hyperlink"/>
          </w:rPr>
          <w:t>Philanthropy Reporting Form</w:t>
        </w:r>
      </w:hyperlink>
      <w:r w:rsidR="0096731F" w:rsidRPr="00D4633B">
        <w:rPr>
          <w:color w:val="auto"/>
          <w:szCs w:val="24"/>
        </w:rPr>
        <w:t xml:space="preserve"> </w:t>
      </w:r>
      <w:r w:rsidR="00E37919" w:rsidRPr="00D4633B">
        <w:rPr>
          <w:color w:val="auto"/>
          <w:szCs w:val="24"/>
        </w:rPr>
        <w:t>found on Saluki Connect. Both forms are due by 4:30 p.m. the Monday of</w:t>
      </w:r>
      <w:r w:rsidRPr="00D4633B">
        <w:rPr>
          <w:color w:val="auto"/>
          <w:szCs w:val="24"/>
        </w:rPr>
        <w:t xml:space="preserve"> finals week for the respective semester.  </w:t>
      </w:r>
    </w:p>
    <w:p w14:paraId="65EC9DC6" w14:textId="77777777" w:rsidR="00A76A52" w:rsidRPr="00D4633B" w:rsidRDefault="00A76A52">
      <w:pPr>
        <w:ind w:left="730" w:right="158"/>
        <w:rPr>
          <w:color w:val="FF0000"/>
          <w:szCs w:val="24"/>
        </w:rPr>
      </w:pPr>
    </w:p>
    <w:p w14:paraId="2EED1F33" w14:textId="77777777" w:rsidR="00B07B07" w:rsidRDefault="00B07EA5" w:rsidP="00B07B07">
      <w:pPr>
        <w:ind w:right="158"/>
        <w:rPr>
          <w:color w:val="auto"/>
          <w:szCs w:val="24"/>
        </w:rPr>
      </w:pPr>
      <w:r w:rsidRPr="00D4633B">
        <w:rPr>
          <w:color w:val="auto"/>
          <w:szCs w:val="24"/>
        </w:rPr>
        <w:t xml:space="preserve">Chapters must also submit completed community service hours to the Center for Service-Learning and Volunteerism in order to be documented by the University.  </w:t>
      </w:r>
    </w:p>
    <w:p w14:paraId="21D45FC5" w14:textId="7904E490" w:rsidR="00141172" w:rsidRPr="00D4633B" w:rsidRDefault="00B07EA5" w:rsidP="00C676AF">
      <w:pPr>
        <w:ind w:right="158"/>
      </w:pPr>
      <w:r w:rsidRPr="00D4633B">
        <w:t xml:space="preserve"> Other Reports </w:t>
      </w:r>
    </w:p>
    <w:p w14:paraId="51CCB9B3" w14:textId="77777777" w:rsidR="00B80CD3" w:rsidRPr="00D4633B" w:rsidRDefault="00B80CD3" w:rsidP="00B80CD3">
      <w:pPr>
        <w:ind w:right="158"/>
        <w:rPr>
          <w:color w:val="auto"/>
          <w:szCs w:val="24"/>
        </w:rPr>
      </w:pPr>
    </w:p>
    <w:p w14:paraId="6B6AC914" w14:textId="4E88C119" w:rsidR="00141172" w:rsidRPr="00D4633B" w:rsidRDefault="00B07EA5" w:rsidP="00B80CD3">
      <w:pPr>
        <w:ind w:right="158"/>
        <w:rPr>
          <w:color w:val="auto"/>
          <w:szCs w:val="24"/>
        </w:rPr>
      </w:pPr>
      <w:r w:rsidRPr="00D4633B">
        <w:rPr>
          <w:color w:val="auto"/>
          <w:szCs w:val="24"/>
        </w:rPr>
        <w:t xml:space="preserve">The Office of Fraternity and Sorority Life may request additional information and reports from chapters throughout the year.  All information must be submitted to </w:t>
      </w:r>
      <w:r w:rsidRPr="00D4633B">
        <w:rPr>
          <w:color w:val="auto"/>
          <w:szCs w:val="24"/>
          <w:u w:val="single" w:color="0563C1"/>
        </w:rPr>
        <w:t>greeks@siu.edu</w:t>
      </w:r>
      <w:r w:rsidRPr="00D4633B">
        <w:rPr>
          <w:color w:val="auto"/>
          <w:szCs w:val="24"/>
        </w:rPr>
        <w:t xml:space="preserve"> </w:t>
      </w:r>
      <w:r w:rsidR="00724E40" w:rsidRPr="00D4633B">
        <w:rPr>
          <w:color w:val="auto"/>
          <w:szCs w:val="24"/>
        </w:rPr>
        <w:t xml:space="preserve">or the Coordinator for Fraternity and Sorority Life </w:t>
      </w:r>
      <w:r w:rsidRPr="00D4633B">
        <w:rPr>
          <w:color w:val="auto"/>
          <w:szCs w:val="24"/>
        </w:rPr>
        <w:t xml:space="preserve">within </w:t>
      </w:r>
      <w:r w:rsidR="005F0010" w:rsidRPr="00D4633B">
        <w:rPr>
          <w:color w:val="auto"/>
          <w:szCs w:val="24"/>
        </w:rPr>
        <w:t>48</w:t>
      </w:r>
      <w:r w:rsidRPr="00D4633B">
        <w:rPr>
          <w:color w:val="auto"/>
          <w:szCs w:val="24"/>
        </w:rPr>
        <w:t xml:space="preserve"> hours of the request. </w:t>
      </w:r>
    </w:p>
    <w:p w14:paraId="7AB0ED29" w14:textId="77777777" w:rsidR="00141172" w:rsidRPr="00D4633B" w:rsidRDefault="00B07EA5">
      <w:pPr>
        <w:spacing w:after="0" w:line="259" w:lineRule="auto"/>
        <w:ind w:left="0" w:firstLine="0"/>
        <w:rPr>
          <w:color w:val="FF0000"/>
          <w:szCs w:val="24"/>
        </w:rPr>
      </w:pPr>
      <w:r w:rsidRPr="00D4633B">
        <w:rPr>
          <w:color w:val="FF0000"/>
          <w:szCs w:val="24"/>
        </w:rPr>
        <w:t xml:space="preserve"> </w:t>
      </w:r>
    </w:p>
    <w:p w14:paraId="7017BE8C" w14:textId="01285264" w:rsidR="00724E40" w:rsidRPr="00D4633B" w:rsidRDefault="00B07EA5" w:rsidP="00724E40">
      <w:pPr>
        <w:spacing w:after="303"/>
        <w:ind w:right="158"/>
        <w:rPr>
          <w:color w:val="auto"/>
          <w:szCs w:val="24"/>
        </w:rPr>
      </w:pPr>
      <w:r w:rsidRPr="00D4633B">
        <w:rPr>
          <w:color w:val="auto"/>
          <w:szCs w:val="24"/>
        </w:rPr>
        <w:t xml:space="preserve">Organizations which have not submitted the necessary materials by the specified deadline will have all facility reservations placed on hold, will be removed from the list of </w:t>
      </w:r>
      <w:r w:rsidR="004707A6" w:rsidRPr="00D4633B">
        <w:rPr>
          <w:color w:val="auto"/>
          <w:szCs w:val="24"/>
        </w:rPr>
        <w:t xml:space="preserve">registered student organizations </w:t>
      </w:r>
      <w:r w:rsidRPr="00D4633B">
        <w:rPr>
          <w:color w:val="auto"/>
          <w:szCs w:val="24"/>
        </w:rPr>
        <w:t xml:space="preserve">eligible to participate in University-sponsored programs, and will be placed social probation until they have submitted all documents.  </w:t>
      </w:r>
    </w:p>
    <w:p w14:paraId="111B032D" w14:textId="633F7584" w:rsidR="00141172" w:rsidRPr="00D4633B" w:rsidRDefault="00B07EA5" w:rsidP="00FA499B">
      <w:pPr>
        <w:pStyle w:val="Heading1"/>
      </w:pPr>
      <w:bookmarkStart w:id="34" w:name="_Toc224563677"/>
      <w:r w:rsidRPr="00D4633B">
        <w:t>Rights</w:t>
      </w:r>
      <w:r w:rsidR="00A400FF" w:rsidRPr="00D4633B">
        <w:t xml:space="preserve"> and Responsibilities</w:t>
      </w:r>
      <w:r w:rsidRPr="00D4633B">
        <w:t xml:space="preserve"> of Recognized Chapters</w:t>
      </w:r>
      <w:bookmarkEnd w:id="34"/>
      <w:r w:rsidRPr="00D4633B">
        <w:t xml:space="preserve"> </w:t>
      </w:r>
    </w:p>
    <w:p w14:paraId="148C2FD5" w14:textId="77777777" w:rsidR="007E28F5" w:rsidRPr="00D4633B" w:rsidRDefault="007E28F5" w:rsidP="007E28F5"/>
    <w:p w14:paraId="545582D4" w14:textId="77777777" w:rsidR="00141172" w:rsidRPr="00D4633B" w:rsidRDefault="00B07EA5" w:rsidP="00FA499B">
      <w:pPr>
        <w:pStyle w:val="Heading3"/>
        <w:ind w:left="0" w:firstLine="0"/>
      </w:pPr>
      <w:bookmarkStart w:id="35" w:name="_Toc224563678"/>
      <w:r w:rsidRPr="00D4633B">
        <w:t>Recruitment/Intake</w:t>
      </w:r>
      <w:bookmarkEnd w:id="35"/>
      <w:r w:rsidRPr="00D4633B">
        <w:t xml:space="preserve">  </w:t>
      </w:r>
    </w:p>
    <w:p w14:paraId="6F88E2AB" w14:textId="67C27BD5" w:rsidR="005F0010" w:rsidRPr="00D4633B" w:rsidRDefault="00B07EA5" w:rsidP="003C732E">
      <w:pPr>
        <w:ind w:left="0" w:right="158" w:firstLine="0"/>
        <w:rPr>
          <w:color w:val="auto"/>
          <w:szCs w:val="24"/>
        </w:rPr>
      </w:pPr>
      <w:r w:rsidRPr="00D4633B">
        <w:rPr>
          <w:color w:val="auto"/>
          <w:szCs w:val="24"/>
        </w:rPr>
        <w:t xml:space="preserve">Recognized fraternities and sororities shall have the right to allow students from the SIUC student body to join as new members.  All recruitment efforts by chapters must be free of alcohol and other controlled substances.  The use of intimidation by either secluding the person being recruited or using inaccurate information to persuade a person to accept membership shall be prohibited.  Organizations </w:t>
      </w:r>
      <w:r w:rsidR="003C732E" w:rsidRPr="00D4633B">
        <w:rPr>
          <w:color w:val="auto"/>
          <w:szCs w:val="24"/>
        </w:rPr>
        <w:t xml:space="preserve">must </w:t>
      </w:r>
      <w:r w:rsidRPr="00D4633B">
        <w:rPr>
          <w:color w:val="auto"/>
          <w:szCs w:val="24"/>
        </w:rPr>
        <w:t>verify the academic eligibility of all students with the Office of Fraternity and Sorority Life before extending an invitation of membership.</w:t>
      </w:r>
    </w:p>
    <w:p w14:paraId="716CAA49" w14:textId="77777777" w:rsidR="005F0010" w:rsidRPr="00D4633B" w:rsidRDefault="005F0010">
      <w:pPr>
        <w:ind w:left="730" w:right="158"/>
        <w:rPr>
          <w:color w:val="auto"/>
          <w:szCs w:val="24"/>
        </w:rPr>
      </w:pPr>
    </w:p>
    <w:p w14:paraId="70CDAF92" w14:textId="001CABF6" w:rsidR="005F0010" w:rsidRPr="00D4633B" w:rsidRDefault="00B07EA5" w:rsidP="00B80CD3">
      <w:pPr>
        <w:ind w:right="158"/>
        <w:rPr>
          <w:color w:val="auto"/>
          <w:szCs w:val="24"/>
        </w:rPr>
      </w:pPr>
      <w:r w:rsidRPr="00D4633B">
        <w:rPr>
          <w:color w:val="auto"/>
          <w:szCs w:val="24"/>
        </w:rPr>
        <w:t xml:space="preserve">Recognized fraternities and sororities may offer student membership only to students enrolled as students at </w:t>
      </w:r>
      <w:r w:rsidR="005F0010" w:rsidRPr="00D4633B">
        <w:rPr>
          <w:color w:val="auto"/>
          <w:szCs w:val="24"/>
        </w:rPr>
        <w:t xml:space="preserve">SIUC. </w:t>
      </w:r>
      <w:r w:rsidRPr="00D4633B">
        <w:rPr>
          <w:color w:val="auto"/>
          <w:szCs w:val="24"/>
        </w:rPr>
        <w:t xml:space="preserve">Students who are on academic probation, who have been conditionally admitted to SIUC, or who are early admit students concurrently enrolled in a high school are not eligible for membership and may not be offered membership. </w:t>
      </w:r>
    </w:p>
    <w:p w14:paraId="1DD57A63" w14:textId="77777777" w:rsidR="005F0010" w:rsidRPr="00D4633B" w:rsidRDefault="005F0010">
      <w:pPr>
        <w:ind w:left="730" w:right="158"/>
        <w:rPr>
          <w:color w:val="auto"/>
          <w:szCs w:val="24"/>
        </w:rPr>
      </w:pPr>
    </w:p>
    <w:p w14:paraId="21C4F5AB" w14:textId="6FE2A01D" w:rsidR="00141172" w:rsidRPr="00D4633B" w:rsidRDefault="00B07EA5" w:rsidP="008809E1">
      <w:pPr>
        <w:ind w:left="0" w:right="158" w:firstLine="0"/>
        <w:rPr>
          <w:color w:val="auto"/>
          <w:szCs w:val="24"/>
        </w:rPr>
      </w:pPr>
      <w:r w:rsidRPr="00D4633B">
        <w:rPr>
          <w:color w:val="auto"/>
          <w:szCs w:val="24"/>
        </w:rPr>
        <w:t xml:space="preserve">Recognized fraternities and sororities may offer special membership to individuals who have made a significant contribution to the organization. </w:t>
      </w:r>
    </w:p>
    <w:p w14:paraId="642558BE" w14:textId="77777777" w:rsidR="003C732E" w:rsidRPr="00D4633B" w:rsidRDefault="003C732E" w:rsidP="00B80CD3">
      <w:pPr>
        <w:ind w:right="158"/>
        <w:rPr>
          <w:color w:val="auto"/>
          <w:szCs w:val="24"/>
        </w:rPr>
      </w:pPr>
    </w:p>
    <w:p w14:paraId="4190800E" w14:textId="77777777" w:rsidR="007B4B38" w:rsidRDefault="003C732E" w:rsidP="008809E1">
      <w:pPr>
        <w:ind w:right="158"/>
        <w:rPr>
          <w:color w:val="auto"/>
          <w:szCs w:val="24"/>
        </w:rPr>
      </w:pPr>
      <w:r w:rsidRPr="00D4633B">
        <w:rPr>
          <w:color w:val="auto"/>
          <w:szCs w:val="24"/>
        </w:rPr>
        <w:t xml:space="preserve">Chapters must submit all information to the Saluki Connect/Presence form </w:t>
      </w:r>
      <w:hyperlink r:id="rId25" w:history="1">
        <w:r w:rsidRPr="00D4633B">
          <w:rPr>
            <w:rStyle w:val="Hyperlink"/>
            <w:szCs w:val="24"/>
          </w:rPr>
          <w:t>“Fraternity and Sorority Life – Grade Release Form”</w:t>
        </w:r>
      </w:hyperlink>
      <w:r w:rsidRPr="00D4633B">
        <w:rPr>
          <w:color w:val="auto"/>
          <w:szCs w:val="24"/>
        </w:rPr>
        <w:t xml:space="preserve"> which can also be found on the FSL website</w:t>
      </w:r>
      <w:r w:rsidR="008C764C" w:rsidRPr="00D4633B">
        <w:rPr>
          <w:color w:val="auto"/>
          <w:szCs w:val="24"/>
        </w:rPr>
        <w:t>,</w:t>
      </w:r>
      <w:r w:rsidRPr="00D4633B">
        <w:rPr>
          <w:color w:val="auto"/>
          <w:szCs w:val="24"/>
        </w:rPr>
        <w:t xml:space="preserve"> or in person to the Office of Fraternity and Sorority Life.</w:t>
      </w:r>
    </w:p>
    <w:p w14:paraId="512B3802" w14:textId="77777777" w:rsidR="007B4B38" w:rsidRDefault="007B4B38" w:rsidP="008809E1">
      <w:pPr>
        <w:ind w:right="158"/>
        <w:rPr>
          <w:color w:val="auto"/>
          <w:szCs w:val="24"/>
        </w:rPr>
      </w:pPr>
    </w:p>
    <w:p w14:paraId="1C116276" w14:textId="193D940A" w:rsidR="00141172" w:rsidRPr="00D4633B" w:rsidRDefault="007B4B38" w:rsidP="008809E1">
      <w:pPr>
        <w:ind w:right="158"/>
        <w:rPr>
          <w:color w:val="auto"/>
          <w:szCs w:val="24"/>
        </w:rPr>
      </w:pPr>
      <w:r w:rsidRPr="00363666">
        <w:rPr>
          <w:color w:val="auto"/>
          <w:szCs w:val="24"/>
        </w:rPr>
        <w:t xml:space="preserve">The National </w:t>
      </w:r>
      <w:r w:rsidRPr="008A06D8">
        <w:rPr>
          <w:color w:val="auto"/>
          <w:szCs w:val="24"/>
        </w:rPr>
        <w:t>Pan</w:t>
      </w:r>
      <w:r w:rsidR="00363666" w:rsidRPr="008A06D8">
        <w:rPr>
          <w:color w:val="auto"/>
          <w:szCs w:val="24"/>
        </w:rPr>
        <w:t>-H</w:t>
      </w:r>
      <w:r w:rsidRPr="008A06D8">
        <w:rPr>
          <w:color w:val="auto"/>
          <w:szCs w:val="24"/>
        </w:rPr>
        <w:t>ellenic</w:t>
      </w:r>
      <w:r w:rsidRPr="00363666">
        <w:rPr>
          <w:color w:val="auto"/>
          <w:szCs w:val="24"/>
        </w:rPr>
        <w:t xml:space="preserve"> Council and the Multicultural Greek Council must follow the Membership Intake Guidelines in addition to submitting the Grade Release Form.</w:t>
      </w:r>
      <w:r w:rsidR="00CF17A6">
        <w:rPr>
          <w:color w:val="auto"/>
          <w:szCs w:val="24"/>
        </w:rPr>
        <w:br/>
      </w:r>
    </w:p>
    <w:p w14:paraId="61FB0B54" w14:textId="77777777" w:rsidR="00141172" w:rsidRPr="00D4633B" w:rsidRDefault="00B07EA5" w:rsidP="00FA499B">
      <w:pPr>
        <w:pStyle w:val="Heading3"/>
        <w:ind w:left="0" w:firstLine="0"/>
      </w:pPr>
      <w:bookmarkStart w:id="36" w:name="_Toc224563679"/>
      <w:r w:rsidRPr="00D4633B">
        <w:t>Fundraising</w:t>
      </w:r>
      <w:bookmarkEnd w:id="36"/>
      <w:r w:rsidRPr="00D4633B">
        <w:t xml:space="preserve"> </w:t>
      </w:r>
    </w:p>
    <w:p w14:paraId="2A3F0673" w14:textId="77777777" w:rsidR="00B80CD3" w:rsidRPr="00D4633B" w:rsidRDefault="00B80CD3" w:rsidP="00B80CD3">
      <w:pPr>
        <w:ind w:right="158"/>
        <w:rPr>
          <w:color w:val="auto"/>
          <w:szCs w:val="24"/>
        </w:rPr>
      </w:pPr>
    </w:p>
    <w:p w14:paraId="76EE73C6" w14:textId="39246443" w:rsidR="00141172" w:rsidRPr="00D4633B" w:rsidRDefault="00B07EA5" w:rsidP="00B80CD3">
      <w:pPr>
        <w:ind w:right="158"/>
        <w:rPr>
          <w:color w:val="auto"/>
          <w:szCs w:val="24"/>
        </w:rPr>
      </w:pPr>
      <w:r w:rsidRPr="00D4633B">
        <w:rPr>
          <w:color w:val="auto"/>
          <w:szCs w:val="24"/>
        </w:rPr>
        <w:t xml:space="preserve">Recognized fraternities and sororities may raise funds both on and off SIUC’s campus. Whether raising funds on or off campus, they must follow all applicable campus policies, such as those regarding solicitation, posting, and reservations. </w:t>
      </w:r>
      <w:r w:rsidR="003C732E" w:rsidRPr="00D4633B">
        <w:rPr>
          <w:color w:val="auto"/>
          <w:szCs w:val="24"/>
        </w:rPr>
        <w:t xml:space="preserve">The Office of Fraternity and Sorority Life has a partnership with Crowd Change, the fundraising platform for </w:t>
      </w:r>
      <w:r w:rsidR="0096731F" w:rsidRPr="00D4633B">
        <w:rPr>
          <w:color w:val="auto"/>
          <w:szCs w:val="24"/>
        </w:rPr>
        <w:t>fraternities</w:t>
      </w:r>
      <w:r w:rsidR="003C732E" w:rsidRPr="00D4633B">
        <w:rPr>
          <w:color w:val="auto"/>
          <w:szCs w:val="24"/>
        </w:rPr>
        <w:t xml:space="preserve"> and sororities. For more information, email </w:t>
      </w:r>
      <w:hyperlink r:id="rId26" w:history="1">
        <w:r w:rsidR="003C732E" w:rsidRPr="00D4633B">
          <w:rPr>
            <w:rStyle w:val="Hyperlink"/>
            <w:szCs w:val="24"/>
          </w:rPr>
          <w:t>greeks@siu.edu</w:t>
        </w:r>
      </w:hyperlink>
      <w:r w:rsidR="003C732E" w:rsidRPr="00D4633B">
        <w:rPr>
          <w:color w:val="auto"/>
          <w:szCs w:val="24"/>
        </w:rPr>
        <w:t xml:space="preserve"> or the Coordinator for Fraternity and Sorority Life. </w:t>
      </w:r>
    </w:p>
    <w:p w14:paraId="34DC601A" w14:textId="77777777" w:rsidR="00141172" w:rsidRPr="00D4633B" w:rsidRDefault="00B07EA5">
      <w:pPr>
        <w:spacing w:after="18" w:line="259" w:lineRule="auto"/>
        <w:ind w:left="720" w:firstLine="0"/>
        <w:rPr>
          <w:color w:val="FF0000"/>
          <w:szCs w:val="24"/>
        </w:rPr>
      </w:pPr>
      <w:r w:rsidRPr="00D4633B">
        <w:rPr>
          <w:color w:val="FF0000"/>
          <w:szCs w:val="24"/>
        </w:rPr>
        <w:lastRenderedPageBreak/>
        <w:t xml:space="preserve"> </w:t>
      </w:r>
    </w:p>
    <w:p w14:paraId="055F91F3" w14:textId="77777777" w:rsidR="00141172" w:rsidRPr="00D4633B" w:rsidRDefault="00B07EA5" w:rsidP="00FA499B">
      <w:pPr>
        <w:pStyle w:val="Heading3"/>
        <w:ind w:left="0" w:firstLine="0"/>
      </w:pPr>
      <w:bookmarkStart w:id="37" w:name="_Toc224563680"/>
      <w:r w:rsidRPr="00D4633B">
        <w:t>Utilization of Campus Facilities</w:t>
      </w:r>
      <w:bookmarkEnd w:id="37"/>
      <w:r w:rsidRPr="00D4633B">
        <w:t xml:space="preserve">  </w:t>
      </w:r>
    </w:p>
    <w:p w14:paraId="24592D73" w14:textId="77777777" w:rsidR="00B80CD3" w:rsidRPr="00D4633B" w:rsidRDefault="00B80CD3" w:rsidP="00B80CD3">
      <w:pPr>
        <w:ind w:right="158"/>
        <w:rPr>
          <w:color w:val="auto"/>
          <w:szCs w:val="24"/>
        </w:rPr>
      </w:pPr>
    </w:p>
    <w:p w14:paraId="3E6EDC36" w14:textId="117A8551" w:rsidR="00141172" w:rsidRPr="00D4633B" w:rsidRDefault="00B07EA5" w:rsidP="00B80CD3">
      <w:pPr>
        <w:ind w:right="158"/>
        <w:rPr>
          <w:color w:val="auto"/>
          <w:szCs w:val="24"/>
        </w:rPr>
      </w:pPr>
      <w:r w:rsidRPr="00D4633B">
        <w:rPr>
          <w:color w:val="auto"/>
          <w:szCs w:val="24"/>
        </w:rPr>
        <w:t xml:space="preserve">Recognized fraternities and sororities will have the right of utilizing University facilities for meetings, functions, programs, and other appropriate activities provided that chapters complete the proper reservation requirements set by the Conference and Scheduling Services Office or the necessary department and the chapter adheres to all facility policies. Failure to comply with facility use guidelines may restrict an organization from future use of that and other related facilities. </w:t>
      </w:r>
    </w:p>
    <w:p w14:paraId="3E02E1A7" w14:textId="77777777" w:rsidR="00141172" w:rsidRPr="00D4633B" w:rsidRDefault="00B07EA5">
      <w:pPr>
        <w:spacing w:after="18" w:line="259" w:lineRule="auto"/>
        <w:ind w:left="720" w:firstLine="0"/>
        <w:rPr>
          <w:color w:val="FF0000"/>
          <w:szCs w:val="24"/>
        </w:rPr>
      </w:pPr>
      <w:r w:rsidRPr="00D4633B">
        <w:rPr>
          <w:color w:val="FF0000"/>
          <w:szCs w:val="24"/>
        </w:rPr>
        <w:t xml:space="preserve"> </w:t>
      </w:r>
    </w:p>
    <w:p w14:paraId="0F979BF0" w14:textId="77777777" w:rsidR="00141172" w:rsidRPr="00D4633B" w:rsidRDefault="00B07EA5" w:rsidP="00FA499B">
      <w:pPr>
        <w:pStyle w:val="Heading3"/>
        <w:ind w:left="0" w:firstLine="0"/>
      </w:pPr>
      <w:bookmarkStart w:id="38" w:name="_Toc224563681"/>
      <w:r w:rsidRPr="00D4633B">
        <w:t>University Sponsored Activities and Programs</w:t>
      </w:r>
      <w:bookmarkEnd w:id="38"/>
      <w:r w:rsidRPr="00D4633B">
        <w:t xml:space="preserve">  </w:t>
      </w:r>
    </w:p>
    <w:p w14:paraId="5AFE0827" w14:textId="77777777" w:rsidR="00B80CD3" w:rsidRPr="00D4633B" w:rsidRDefault="00B80CD3" w:rsidP="00B80CD3">
      <w:pPr>
        <w:ind w:right="158"/>
        <w:rPr>
          <w:color w:val="auto"/>
          <w:szCs w:val="24"/>
        </w:rPr>
      </w:pPr>
    </w:p>
    <w:p w14:paraId="4645F89D" w14:textId="69B2EDF2" w:rsidR="00141172" w:rsidRPr="00D4633B" w:rsidRDefault="00B07EA5" w:rsidP="00B80CD3">
      <w:pPr>
        <w:ind w:right="158"/>
        <w:rPr>
          <w:color w:val="FF0000"/>
          <w:szCs w:val="24"/>
        </w:rPr>
      </w:pPr>
      <w:r w:rsidRPr="00D4633B">
        <w:rPr>
          <w:color w:val="auto"/>
          <w:szCs w:val="24"/>
        </w:rPr>
        <w:t>Recognized fraternities and sororities will have the right of participating as a group, or in collaboration with other groups, in all University-sponsored activities and programs, such as homecoming or intramurals. Chapters are expected to follow all SIUC guidelines and policies during these activities, and the organization will be responsible for the conduct of its members in attendance</w:t>
      </w:r>
      <w:r w:rsidRPr="00D4633B">
        <w:rPr>
          <w:color w:val="FF0000"/>
          <w:szCs w:val="24"/>
        </w:rPr>
        <w:t xml:space="preserve">. </w:t>
      </w:r>
    </w:p>
    <w:p w14:paraId="105F4059" w14:textId="31344B3C" w:rsidR="00FA499B" w:rsidRPr="00D4633B" w:rsidRDefault="00FA499B" w:rsidP="00B80CD3">
      <w:pPr>
        <w:ind w:right="158"/>
        <w:rPr>
          <w:color w:val="FF0000"/>
          <w:szCs w:val="24"/>
        </w:rPr>
      </w:pPr>
    </w:p>
    <w:p w14:paraId="3E36F96A" w14:textId="4A949B44" w:rsidR="00FA499B" w:rsidRPr="00363666" w:rsidRDefault="00FA499B" w:rsidP="00FA499B">
      <w:pPr>
        <w:pStyle w:val="Heading3"/>
        <w:ind w:left="0" w:firstLine="0"/>
      </w:pPr>
      <w:bookmarkStart w:id="39" w:name="_Toc224563682"/>
      <w:r w:rsidRPr="00363666">
        <w:t>Weeks</w:t>
      </w:r>
      <w:bookmarkEnd w:id="39"/>
    </w:p>
    <w:p w14:paraId="5BC40140" w14:textId="77777777" w:rsidR="008809E1" w:rsidRPr="00363666" w:rsidRDefault="008809E1" w:rsidP="008809E1"/>
    <w:p w14:paraId="61EEF21D" w14:textId="77777777" w:rsidR="008809E1" w:rsidRPr="00363666" w:rsidRDefault="00FA499B" w:rsidP="00FA499B">
      <w:pPr>
        <w:ind w:left="0" w:right="158" w:firstLine="0"/>
        <w:rPr>
          <w:color w:val="auto"/>
          <w:szCs w:val="24"/>
        </w:rPr>
      </w:pPr>
      <w:r w:rsidRPr="00363666">
        <w:rPr>
          <w:color w:val="auto"/>
          <w:szCs w:val="24"/>
        </w:rPr>
        <w:t>Active chapters in good standing within National Panhellenic Council and Multicultural Greek Council are entitled to one exclusive week per semester. The active chapter will select an available week with the Office of Fraternity and Sorority Life before the semester begins. Dates for the week selection will be determined by grade point average from the previous semester being the chapters is active and in good standing. No organizational events can take place during the first week or the last two weeks of the semester</w:t>
      </w:r>
      <w:r w:rsidR="008809E1" w:rsidRPr="00363666">
        <w:rPr>
          <w:color w:val="auto"/>
          <w:szCs w:val="24"/>
        </w:rPr>
        <w:t>, Homecoming week, or Family Weekend week</w:t>
      </w:r>
      <w:r w:rsidRPr="00363666">
        <w:rPr>
          <w:color w:val="auto"/>
          <w:szCs w:val="24"/>
        </w:rPr>
        <w:t xml:space="preserve">. </w:t>
      </w:r>
    </w:p>
    <w:p w14:paraId="42155EF0" w14:textId="435D00A7" w:rsidR="00FA499B" w:rsidRPr="00D4633B" w:rsidRDefault="00FA499B" w:rsidP="00FA499B">
      <w:pPr>
        <w:ind w:left="0" w:right="158" w:firstLine="0"/>
        <w:rPr>
          <w:color w:val="auto"/>
          <w:szCs w:val="24"/>
        </w:rPr>
      </w:pPr>
      <w:r w:rsidRPr="00363666">
        <w:rPr>
          <w:color w:val="auto"/>
          <w:szCs w:val="24"/>
        </w:rPr>
        <w:t xml:space="preserve">If events fall during the week of major campus events or holidays, the organization will need to gain permission from the Office of Fraternity and Sorority Life and the major host department. Active chapters </w:t>
      </w:r>
      <w:r w:rsidR="0023505C" w:rsidRPr="00363666">
        <w:rPr>
          <w:color w:val="auto"/>
          <w:szCs w:val="24"/>
        </w:rPr>
        <w:t>are not permitted to</w:t>
      </w:r>
      <w:r w:rsidRPr="00363666">
        <w:rPr>
          <w:color w:val="auto"/>
          <w:szCs w:val="24"/>
        </w:rPr>
        <w:t xml:space="preserve"> schedule events during another organization’s week</w:t>
      </w:r>
      <w:r w:rsidR="0023505C" w:rsidRPr="00363666">
        <w:rPr>
          <w:color w:val="auto"/>
          <w:szCs w:val="24"/>
        </w:rPr>
        <w:t>.</w:t>
      </w:r>
    </w:p>
    <w:p w14:paraId="055F823E" w14:textId="77777777" w:rsidR="00141172" w:rsidRPr="00D4633B" w:rsidRDefault="00B07EA5">
      <w:pPr>
        <w:spacing w:after="18" w:line="259" w:lineRule="auto"/>
        <w:ind w:left="720" w:firstLine="0"/>
        <w:rPr>
          <w:color w:val="FF0000"/>
          <w:szCs w:val="24"/>
        </w:rPr>
      </w:pPr>
      <w:r w:rsidRPr="00D4633B">
        <w:rPr>
          <w:color w:val="FF0000"/>
          <w:szCs w:val="24"/>
        </w:rPr>
        <w:t xml:space="preserve"> </w:t>
      </w:r>
    </w:p>
    <w:p w14:paraId="3C144AE2" w14:textId="77777777" w:rsidR="00141172" w:rsidRPr="00D4633B" w:rsidRDefault="00B07EA5" w:rsidP="00FA499B">
      <w:pPr>
        <w:pStyle w:val="Heading3"/>
        <w:ind w:left="0" w:firstLine="0"/>
      </w:pPr>
      <w:bookmarkStart w:id="40" w:name="_Hlk174473404"/>
      <w:bookmarkStart w:id="41" w:name="_Toc224563683"/>
      <w:r w:rsidRPr="00D4633B">
        <w:t>Social Events</w:t>
      </w:r>
      <w:bookmarkEnd w:id="41"/>
      <w:r w:rsidRPr="00D4633B">
        <w:t xml:space="preserve"> </w:t>
      </w:r>
    </w:p>
    <w:p w14:paraId="2F0A1498" w14:textId="77777777" w:rsidR="00B80CD3" w:rsidRPr="00D4633B" w:rsidRDefault="00B80CD3" w:rsidP="00B80CD3">
      <w:pPr>
        <w:ind w:right="158"/>
        <w:rPr>
          <w:color w:val="auto"/>
          <w:szCs w:val="24"/>
        </w:rPr>
      </w:pPr>
    </w:p>
    <w:p w14:paraId="58D80373" w14:textId="77777777" w:rsidR="006C2376" w:rsidRDefault="00B07EA5" w:rsidP="00B80CD3">
      <w:pPr>
        <w:ind w:right="158"/>
        <w:rPr>
          <w:color w:val="auto"/>
          <w:szCs w:val="24"/>
        </w:rPr>
      </w:pPr>
      <w:r w:rsidRPr="00D4633B">
        <w:rPr>
          <w:color w:val="auto"/>
          <w:szCs w:val="24"/>
        </w:rPr>
        <w:t>Recognized fraternities and sororities will have the right of sponsoring and hosting social events.</w:t>
      </w:r>
    </w:p>
    <w:p w14:paraId="71898914" w14:textId="63317C73" w:rsidR="00141172" w:rsidRPr="00D4633B" w:rsidRDefault="006C2376" w:rsidP="00B80CD3">
      <w:pPr>
        <w:ind w:right="158"/>
        <w:rPr>
          <w:color w:val="auto"/>
          <w:szCs w:val="24"/>
        </w:rPr>
      </w:pPr>
      <w:r>
        <w:rPr>
          <w:color w:val="auto"/>
          <w:szCs w:val="24"/>
        </w:rPr>
        <w:t xml:space="preserve">Social events are only weekend events. Social events are prohibited Monday – Thursday. The only social event approved </w:t>
      </w:r>
      <w:r w:rsidR="00B07EA5" w:rsidRPr="00D4633B">
        <w:rPr>
          <w:color w:val="auto"/>
          <w:szCs w:val="24"/>
        </w:rPr>
        <w:t xml:space="preserve">All social events must comply with the risk management guidelines specified by </w:t>
      </w:r>
    </w:p>
    <w:p w14:paraId="445CC152" w14:textId="77777777" w:rsidR="00141172" w:rsidRPr="00D4633B" w:rsidRDefault="00B07EA5" w:rsidP="00B80CD3">
      <w:pPr>
        <w:ind w:right="158"/>
        <w:rPr>
          <w:color w:val="auto"/>
          <w:szCs w:val="24"/>
        </w:rPr>
      </w:pPr>
      <w:r w:rsidRPr="00D4633B">
        <w:rPr>
          <w:color w:val="auto"/>
          <w:szCs w:val="24"/>
        </w:rPr>
        <w:t xml:space="preserve">SIUC, the Office of Fraternity and Sorority Life, and the chapter’s (Inter)National Headquarters, as well as any applicable Federal, State, and local laws.  The sponsoring chapter(s) will be held accountable for the actions and conduct of all members, new members, alumni and/or guests at any social event.  </w:t>
      </w:r>
    </w:p>
    <w:p w14:paraId="357146C6" w14:textId="77777777" w:rsidR="00141172" w:rsidRPr="00D4633B" w:rsidRDefault="00B07EA5">
      <w:pPr>
        <w:spacing w:after="18" w:line="259" w:lineRule="auto"/>
        <w:ind w:left="720" w:firstLine="0"/>
        <w:rPr>
          <w:color w:val="FF0000"/>
          <w:szCs w:val="24"/>
        </w:rPr>
      </w:pPr>
      <w:r w:rsidRPr="00D4633B">
        <w:rPr>
          <w:color w:val="FF0000"/>
          <w:szCs w:val="24"/>
        </w:rPr>
        <w:t xml:space="preserve"> </w:t>
      </w:r>
    </w:p>
    <w:p w14:paraId="55B4E78E" w14:textId="174FF3E8" w:rsidR="00141172" w:rsidRPr="00D4633B" w:rsidRDefault="00FC0D6E" w:rsidP="00FA499B">
      <w:pPr>
        <w:pStyle w:val="Heading3"/>
        <w:ind w:left="0" w:firstLine="0"/>
      </w:pPr>
      <w:bookmarkStart w:id="42" w:name="_Toc224563684"/>
      <w:r w:rsidRPr="00D4633B">
        <w:lastRenderedPageBreak/>
        <w:t>Chapter Mailboxes</w:t>
      </w:r>
      <w:bookmarkEnd w:id="42"/>
      <w:r w:rsidRPr="00D4633B">
        <w:t xml:space="preserve"> </w:t>
      </w:r>
    </w:p>
    <w:p w14:paraId="0BF6293D" w14:textId="77777777" w:rsidR="00B80CD3" w:rsidRPr="00D4633B" w:rsidRDefault="00B80CD3" w:rsidP="00B80CD3">
      <w:pPr>
        <w:ind w:right="158"/>
        <w:rPr>
          <w:color w:val="auto"/>
          <w:szCs w:val="24"/>
        </w:rPr>
      </w:pPr>
    </w:p>
    <w:p w14:paraId="18241352" w14:textId="30C4E0F0" w:rsidR="00650547" w:rsidRPr="00D4633B" w:rsidRDefault="00B07EA5" w:rsidP="00B80CD3">
      <w:pPr>
        <w:ind w:right="158"/>
        <w:rPr>
          <w:color w:val="auto"/>
          <w:szCs w:val="24"/>
        </w:rPr>
      </w:pPr>
      <w:r w:rsidRPr="00D4633B">
        <w:rPr>
          <w:color w:val="auto"/>
          <w:szCs w:val="24"/>
        </w:rPr>
        <w:t xml:space="preserve">The Office will provide an official organization mailbox to each recognized fraternity and sorority which should be checked at least once per week by an officer of the organization for important University and University-related correspondence. </w:t>
      </w:r>
    </w:p>
    <w:p w14:paraId="53B18D4F" w14:textId="3606F599" w:rsidR="00141172" w:rsidRPr="00D4633B" w:rsidRDefault="00141172" w:rsidP="00FC0D6E">
      <w:pPr>
        <w:spacing w:after="50" w:line="259" w:lineRule="auto"/>
        <w:ind w:left="0" w:firstLine="0"/>
        <w:rPr>
          <w:color w:val="FF0000"/>
          <w:szCs w:val="24"/>
        </w:rPr>
      </w:pPr>
    </w:p>
    <w:p w14:paraId="5D86F41A" w14:textId="77777777" w:rsidR="00141172" w:rsidRPr="00D4633B" w:rsidRDefault="00B07EA5" w:rsidP="00FA499B">
      <w:pPr>
        <w:pStyle w:val="Heading3"/>
        <w:ind w:left="0" w:firstLine="0"/>
      </w:pPr>
      <w:bookmarkStart w:id="43" w:name="_Toc224563685"/>
      <w:r w:rsidRPr="00D4633B">
        <w:t>Philanthropic events, educational speakers and similar programs</w:t>
      </w:r>
      <w:bookmarkEnd w:id="43"/>
      <w:r w:rsidRPr="00D4633B">
        <w:t xml:space="preserve"> </w:t>
      </w:r>
    </w:p>
    <w:p w14:paraId="3568312E" w14:textId="77777777" w:rsidR="00B80CD3" w:rsidRPr="00D4633B" w:rsidRDefault="00B80CD3" w:rsidP="00B80CD3">
      <w:pPr>
        <w:spacing w:after="0" w:line="259" w:lineRule="auto"/>
        <w:rPr>
          <w:b/>
          <w:color w:val="auto"/>
          <w:szCs w:val="24"/>
        </w:rPr>
      </w:pPr>
    </w:p>
    <w:p w14:paraId="1D4F7292" w14:textId="7933834E" w:rsidR="00141172" w:rsidRPr="00D4633B" w:rsidRDefault="00B07EA5" w:rsidP="00B80CD3">
      <w:pPr>
        <w:spacing w:after="0" w:line="259" w:lineRule="auto"/>
        <w:rPr>
          <w:color w:val="auto"/>
          <w:szCs w:val="24"/>
        </w:rPr>
      </w:pPr>
      <w:r w:rsidRPr="00D4633B">
        <w:rPr>
          <w:bCs/>
          <w:color w:val="auto"/>
          <w:szCs w:val="24"/>
        </w:rPr>
        <w:t xml:space="preserve">Recognized fraternities and sororities will </w:t>
      </w:r>
      <w:r w:rsidRPr="00D4633B">
        <w:rPr>
          <w:color w:val="auto"/>
          <w:szCs w:val="24"/>
        </w:rPr>
        <w:t xml:space="preserve">have the right of sponsoring and hosting philanthropic events, educational speakers and similar programs on the campus provided that all appropriate reservations have been completed and confirmed, and any necessary security has been arranged for and paid for by the organization.  If chapters would like assistance in promoting these events, please notify the Office of Fraternity and Sorority Life at least (30) days in advance. </w:t>
      </w:r>
    </w:p>
    <w:p w14:paraId="4841401F" w14:textId="77777777" w:rsidR="00B80CD3" w:rsidRPr="00D4633B" w:rsidRDefault="00B80CD3" w:rsidP="00B80CD3">
      <w:pPr>
        <w:spacing w:after="0" w:line="259" w:lineRule="auto"/>
        <w:rPr>
          <w:color w:val="auto"/>
          <w:szCs w:val="24"/>
        </w:rPr>
      </w:pPr>
    </w:p>
    <w:p w14:paraId="1D72B25F" w14:textId="14347301" w:rsidR="00965A53" w:rsidRDefault="00B07EA5" w:rsidP="008809E1">
      <w:pPr>
        <w:pStyle w:val="Heading1"/>
      </w:pPr>
      <w:bookmarkStart w:id="44" w:name="_Toc224563686"/>
      <w:r w:rsidRPr="00D4633B">
        <w:t>Policies</w:t>
      </w:r>
      <w:bookmarkEnd w:id="44"/>
      <w:r w:rsidRPr="00D4633B">
        <w:t xml:space="preserve"> </w:t>
      </w:r>
    </w:p>
    <w:p w14:paraId="38E9D7E0" w14:textId="77777777" w:rsidR="008809E1" w:rsidRPr="008809E1" w:rsidRDefault="008809E1" w:rsidP="008809E1"/>
    <w:p w14:paraId="196D01F1" w14:textId="6CABFF6C" w:rsidR="00141172" w:rsidRPr="00D4633B" w:rsidRDefault="00B07EA5" w:rsidP="00FA499B">
      <w:pPr>
        <w:pStyle w:val="Heading3"/>
        <w:ind w:left="0" w:firstLine="0"/>
      </w:pPr>
      <w:bookmarkStart w:id="45" w:name="_Toc224563687"/>
      <w:r w:rsidRPr="00D4633B">
        <w:t>Social Event Registration</w:t>
      </w:r>
      <w:bookmarkEnd w:id="45"/>
      <w:r w:rsidRPr="00D4633B">
        <w:t xml:space="preserve"> </w:t>
      </w:r>
    </w:p>
    <w:p w14:paraId="2FA1A70D" w14:textId="77777777" w:rsidR="00B80CD3" w:rsidRPr="00D4633B" w:rsidRDefault="00B80CD3" w:rsidP="000D39F7">
      <w:pPr>
        <w:ind w:right="158"/>
        <w:rPr>
          <w:color w:val="auto"/>
          <w:szCs w:val="24"/>
        </w:rPr>
      </w:pPr>
    </w:p>
    <w:p w14:paraId="05F027BD" w14:textId="2F6B4CE5" w:rsidR="00141172" w:rsidRPr="00D4633B" w:rsidRDefault="00B07EA5" w:rsidP="00FA499B">
      <w:pPr>
        <w:ind w:right="158"/>
        <w:rPr>
          <w:color w:val="auto"/>
          <w:szCs w:val="24"/>
        </w:rPr>
      </w:pPr>
      <w:bookmarkStart w:id="46" w:name="_Hlk143261681"/>
      <w:r w:rsidRPr="00D4633B">
        <w:rPr>
          <w:color w:val="auto"/>
          <w:szCs w:val="24"/>
        </w:rPr>
        <w:t xml:space="preserve">All fraternities and sororities at SIUC are required to complete the </w:t>
      </w:r>
      <w:r w:rsidRPr="00D4633B">
        <w:rPr>
          <w:b/>
          <w:color w:val="auto"/>
          <w:szCs w:val="24"/>
        </w:rPr>
        <w:t xml:space="preserve">Social Event Registration Form </w:t>
      </w:r>
      <w:r w:rsidRPr="00D4633B">
        <w:rPr>
          <w:color w:val="auto"/>
          <w:szCs w:val="24"/>
        </w:rPr>
        <w:t xml:space="preserve">for any on-campus or off-campus social event where alcohol is present. </w:t>
      </w:r>
      <w:r w:rsidR="00FA499B" w:rsidRPr="00D4633B">
        <w:rPr>
          <w:color w:val="auto"/>
          <w:szCs w:val="24"/>
        </w:rPr>
        <w:t xml:space="preserve">Chapters must submit all information to the Saluki Connect/Presence form </w:t>
      </w:r>
      <w:hyperlink r:id="rId27" w:history="1">
        <w:r w:rsidR="00FA499B" w:rsidRPr="00D4633B">
          <w:rPr>
            <w:rStyle w:val="Hyperlink"/>
            <w:szCs w:val="24"/>
          </w:rPr>
          <w:t xml:space="preserve">“Fraternity and Sorority Life – Social </w:t>
        </w:r>
        <w:r w:rsidR="00EB02C3" w:rsidRPr="00D4633B">
          <w:rPr>
            <w:rStyle w:val="Hyperlink"/>
            <w:szCs w:val="24"/>
          </w:rPr>
          <w:t>E</w:t>
        </w:r>
        <w:r w:rsidR="00FA499B" w:rsidRPr="00D4633B">
          <w:rPr>
            <w:rStyle w:val="Hyperlink"/>
            <w:szCs w:val="24"/>
          </w:rPr>
          <w:t>vent Registration”</w:t>
        </w:r>
      </w:hyperlink>
      <w:r w:rsidR="00FA499B" w:rsidRPr="00D4633B">
        <w:rPr>
          <w:color w:val="auto"/>
          <w:szCs w:val="24"/>
        </w:rPr>
        <w:t xml:space="preserve"> which can also be found on the FSL website, or in person to the Office of Fraternity and Sorority Life.</w:t>
      </w:r>
      <w:r w:rsidRPr="00D4633B">
        <w:rPr>
          <w:color w:val="auto"/>
          <w:szCs w:val="24"/>
        </w:rPr>
        <w:t xml:space="preserve"> The Office of Fraternity and Sorority Life will keep a copy of the social event registration form on file and may share the form with necessary University departments. An organization must complete this form </w:t>
      </w:r>
      <w:r w:rsidR="00FA499B" w:rsidRPr="00D4633B">
        <w:rPr>
          <w:color w:val="auto"/>
          <w:szCs w:val="24"/>
        </w:rPr>
        <w:t>by 4:30 pm the Wednesday before the event</w:t>
      </w:r>
      <w:r w:rsidRPr="00D4633B">
        <w:rPr>
          <w:color w:val="auto"/>
          <w:szCs w:val="24"/>
        </w:rPr>
        <w:t xml:space="preserve">.  Chapters must also submit a guest list to </w:t>
      </w:r>
      <w:r w:rsidR="00FA499B" w:rsidRPr="00D4633B">
        <w:rPr>
          <w:color w:val="auto"/>
          <w:szCs w:val="24"/>
        </w:rPr>
        <w:t xml:space="preserve">the Office of Fraternity and Sorority Life or </w:t>
      </w:r>
      <w:r w:rsidRPr="00D4633B">
        <w:rPr>
          <w:color w:val="auto"/>
          <w:szCs w:val="24"/>
          <w:u w:val="single" w:color="0563C1"/>
        </w:rPr>
        <w:t>greeks@siu.edu</w:t>
      </w:r>
      <w:r w:rsidRPr="00D4633B">
        <w:rPr>
          <w:color w:val="auto"/>
          <w:szCs w:val="24"/>
        </w:rPr>
        <w:t xml:space="preserve"> </w:t>
      </w:r>
      <w:r w:rsidR="00FA499B" w:rsidRPr="00D4633B">
        <w:rPr>
          <w:color w:val="auto"/>
          <w:szCs w:val="24"/>
        </w:rPr>
        <w:t>24 hours following the end time of the event.</w:t>
      </w:r>
      <w:r w:rsidRPr="00D4633B">
        <w:rPr>
          <w:color w:val="auto"/>
          <w:szCs w:val="24"/>
        </w:rPr>
        <w:t xml:space="preserve">   </w:t>
      </w:r>
    </w:p>
    <w:p w14:paraId="69311F13" w14:textId="77777777" w:rsidR="000D39F7" w:rsidRPr="00D4633B" w:rsidRDefault="000D39F7" w:rsidP="000D39F7">
      <w:pPr>
        <w:ind w:right="158"/>
        <w:rPr>
          <w:color w:val="auto"/>
          <w:szCs w:val="24"/>
        </w:rPr>
      </w:pPr>
    </w:p>
    <w:p w14:paraId="1C821C8F" w14:textId="77777777" w:rsidR="00141172" w:rsidRPr="00D4633B" w:rsidRDefault="00B07EA5">
      <w:pPr>
        <w:ind w:right="158"/>
        <w:rPr>
          <w:color w:val="auto"/>
          <w:szCs w:val="24"/>
        </w:rPr>
      </w:pPr>
      <w:r w:rsidRPr="00D4633B">
        <w:rPr>
          <w:color w:val="auto"/>
          <w:szCs w:val="24"/>
        </w:rPr>
        <w:t xml:space="preserve">Three types of social events are allowed for fraternities and sororities:  </w:t>
      </w:r>
    </w:p>
    <w:p w14:paraId="468E48B4" w14:textId="77777777" w:rsidR="00141172" w:rsidRPr="00D4633B" w:rsidRDefault="00B07EA5">
      <w:pPr>
        <w:numPr>
          <w:ilvl w:val="0"/>
          <w:numId w:val="9"/>
        </w:numPr>
        <w:spacing w:after="0" w:line="259" w:lineRule="auto"/>
        <w:ind w:right="158" w:hanging="360"/>
        <w:rPr>
          <w:color w:val="auto"/>
          <w:szCs w:val="24"/>
        </w:rPr>
      </w:pPr>
      <w:r w:rsidRPr="00D4633B">
        <w:rPr>
          <w:color w:val="auto"/>
          <w:szCs w:val="24"/>
        </w:rPr>
        <w:t xml:space="preserve">Alcohol-Free Social Events  </w:t>
      </w:r>
    </w:p>
    <w:p w14:paraId="5B88086A" w14:textId="77777777" w:rsidR="000D39F7" w:rsidRPr="00D4633B" w:rsidRDefault="00B07EA5" w:rsidP="000D39F7">
      <w:pPr>
        <w:numPr>
          <w:ilvl w:val="0"/>
          <w:numId w:val="9"/>
        </w:numPr>
        <w:ind w:right="158" w:hanging="360"/>
        <w:rPr>
          <w:color w:val="auto"/>
          <w:szCs w:val="24"/>
        </w:rPr>
      </w:pPr>
      <w:r w:rsidRPr="00D4633B">
        <w:rPr>
          <w:color w:val="auto"/>
          <w:szCs w:val="24"/>
        </w:rPr>
        <w:t>Bring Your Own Beverage</w:t>
      </w:r>
    </w:p>
    <w:p w14:paraId="0CB7C159" w14:textId="77777777" w:rsidR="000D39F7" w:rsidRPr="00D4633B" w:rsidRDefault="00B07EA5" w:rsidP="000D39F7">
      <w:pPr>
        <w:numPr>
          <w:ilvl w:val="0"/>
          <w:numId w:val="9"/>
        </w:numPr>
        <w:ind w:right="158" w:hanging="360"/>
        <w:rPr>
          <w:color w:val="auto"/>
          <w:szCs w:val="24"/>
        </w:rPr>
      </w:pPr>
      <w:r w:rsidRPr="00D4633B">
        <w:rPr>
          <w:color w:val="auto"/>
          <w:szCs w:val="24"/>
        </w:rPr>
        <w:t xml:space="preserve">Third Party Vendor Events </w:t>
      </w:r>
    </w:p>
    <w:p w14:paraId="008129F5" w14:textId="77777777" w:rsidR="000D39F7" w:rsidRPr="00D4633B" w:rsidRDefault="000D39F7" w:rsidP="000D39F7">
      <w:pPr>
        <w:ind w:left="705" w:right="158" w:firstLine="0"/>
        <w:rPr>
          <w:color w:val="FF0000"/>
          <w:szCs w:val="24"/>
        </w:rPr>
      </w:pPr>
    </w:p>
    <w:p w14:paraId="76335F70" w14:textId="505325DC" w:rsidR="000D39F7" w:rsidRPr="00D4633B" w:rsidRDefault="00B07EA5" w:rsidP="000D39F7">
      <w:pPr>
        <w:ind w:right="158"/>
        <w:rPr>
          <w:color w:val="auto"/>
          <w:szCs w:val="24"/>
        </w:rPr>
      </w:pPr>
      <w:r w:rsidRPr="00D4633B">
        <w:rPr>
          <w:color w:val="auto"/>
          <w:szCs w:val="24"/>
        </w:rPr>
        <w:t xml:space="preserve">For any </w:t>
      </w:r>
      <w:r w:rsidR="00E86364" w:rsidRPr="00D4633B">
        <w:rPr>
          <w:color w:val="auto"/>
          <w:szCs w:val="24"/>
        </w:rPr>
        <w:t>c</w:t>
      </w:r>
      <w:r w:rsidRPr="00D4633B">
        <w:rPr>
          <w:color w:val="auto"/>
          <w:szCs w:val="24"/>
        </w:rPr>
        <w:t>o-sponsored events, any events that are hosted by 2 or more SIUC organizations, a Social Event Registration Form must be completed by one of the sponsoring organizations and reviewed with the other sponsoring organization(s). All organizations participating in co</w:t>
      </w:r>
      <w:r w:rsidR="00E86364" w:rsidRPr="00D4633B">
        <w:rPr>
          <w:color w:val="auto"/>
          <w:szCs w:val="24"/>
        </w:rPr>
        <w:t>-</w:t>
      </w:r>
      <w:r w:rsidRPr="00D4633B">
        <w:rPr>
          <w:color w:val="auto"/>
          <w:szCs w:val="24"/>
        </w:rPr>
        <w:t xml:space="preserve">sponsored events will be held equally responsible for any policy violations. </w:t>
      </w:r>
    </w:p>
    <w:p w14:paraId="2BE137D0" w14:textId="77777777" w:rsidR="000D39F7" w:rsidRPr="00D4633B" w:rsidRDefault="000D39F7" w:rsidP="00FA499B">
      <w:pPr>
        <w:ind w:left="0" w:right="158" w:firstLine="0"/>
        <w:rPr>
          <w:color w:val="FF0000"/>
          <w:szCs w:val="24"/>
        </w:rPr>
      </w:pPr>
    </w:p>
    <w:p w14:paraId="7A26E9C5" w14:textId="7D1CF4EB" w:rsidR="00141172" w:rsidRPr="00D4633B" w:rsidRDefault="00B07EA5" w:rsidP="000D39F7">
      <w:pPr>
        <w:ind w:right="158"/>
        <w:rPr>
          <w:color w:val="auto"/>
          <w:szCs w:val="24"/>
        </w:rPr>
      </w:pPr>
      <w:r w:rsidRPr="00D4633B">
        <w:rPr>
          <w:color w:val="auto"/>
          <w:szCs w:val="24"/>
        </w:rPr>
        <w:t>These events should adhere to all SIUC policies, applicable Federal, State, and local laws, as well as the policies set for by all individual co-sponsoring organization’s (inter)national headquarters.</w:t>
      </w:r>
    </w:p>
    <w:bookmarkEnd w:id="46"/>
    <w:p w14:paraId="41E32825" w14:textId="77777777" w:rsidR="00105400" w:rsidRPr="00D4633B" w:rsidRDefault="00105400" w:rsidP="000D39F7">
      <w:pPr>
        <w:ind w:right="158"/>
        <w:rPr>
          <w:color w:val="FF0000"/>
          <w:szCs w:val="24"/>
        </w:rPr>
      </w:pPr>
    </w:p>
    <w:p w14:paraId="7774F2D4" w14:textId="77777777" w:rsidR="00B80CD3" w:rsidRPr="00D4633B" w:rsidRDefault="00B07EA5" w:rsidP="00FA499B">
      <w:pPr>
        <w:pStyle w:val="Heading3"/>
        <w:ind w:left="0" w:firstLine="0"/>
      </w:pPr>
      <w:bookmarkStart w:id="47" w:name="_Toc224563688"/>
      <w:r w:rsidRPr="00D4633B">
        <w:lastRenderedPageBreak/>
        <w:t>Hosting social functions in on-campus facilities.</w:t>
      </w:r>
      <w:bookmarkEnd w:id="47"/>
      <w:r w:rsidRPr="00D4633B">
        <w:t xml:space="preserve"> </w:t>
      </w:r>
    </w:p>
    <w:p w14:paraId="4DFED581" w14:textId="77777777" w:rsidR="00B80CD3" w:rsidRPr="00D4633B" w:rsidRDefault="00B80CD3">
      <w:pPr>
        <w:ind w:right="158"/>
        <w:rPr>
          <w:b/>
          <w:color w:val="auto"/>
          <w:szCs w:val="24"/>
        </w:rPr>
      </w:pPr>
    </w:p>
    <w:p w14:paraId="4287FDC4" w14:textId="5C94A806" w:rsidR="00141172" w:rsidRPr="00D4633B" w:rsidRDefault="00B07EA5">
      <w:pPr>
        <w:ind w:right="158"/>
        <w:rPr>
          <w:color w:val="auto"/>
          <w:szCs w:val="24"/>
        </w:rPr>
      </w:pPr>
      <w:r w:rsidRPr="00D4633B">
        <w:rPr>
          <w:color w:val="auto"/>
          <w:szCs w:val="24"/>
        </w:rPr>
        <w:t xml:space="preserve">Organizations can host social functions in </w:t>
      </w:r>
      <w:r w:rsidR="006F0557" w:rsidRPr="00D4633B">
        <w:rPr>
          <w:color w:val="auto"/>
          <w:szCs w:val="24"/>
        </w:rPr>
        <w:t>on- campus</w:t>
      </w:r>
      <w:r w:rsidRPr="00D4633B">
        <w:rPr>
          <w:color w:val="auto"/>
          <w:szCs w:val="24"/>
        </w:rPr>
        <w:t xml:space="preserve"> facilities as long as they adhere to all campus policies. Organizations must cater any food or beverages through university approved vendors. Reservations for facility use must be made through the appropriate scheduling office. Organizations must follow all applicable policies and guidelines for facility usage established by SIUC as well as any security requirements set forth by the University. </w:t>
      </w:r>
    </w:p>
    <w:p w14:paraId="761F1860" w14:textId="77777777" w:rsidR="006F0557" w:rsidRPr="00D4633B" w:rsidRDefault="006F0557">
      <w:pPr>
        <w:ind w:right="158"/>
        <w:rPr>
          <w:color w:val="auto"/>
          <w:szCs w:val="24"/>
        </w:rPr>
      </w:pPr>
    </w:p>
    <w:p w14:paraId="5D164B06" w14:textId="77777777" w:rsidR="00064F11" w:rsidRPr="00D4633B" w:rsidRDefault="00B07EA5" w:rsidP="00FA499B">
      <w:pPr>
        <w:pStyle w:val="Heading3"/>
        <w:ind w:left="0" w:firstLine="0"/>
      </w:pPr>
      <w:bookmarkStart w:id="48" w:name="_Hlk141081030"/>
      <w:bookmarkStart w:id="49" w:name="_Toc224563689"/>
      <w:r w:rsidRPr="00D4633B">
        <w:t>Event security</w:t>
      </w:r>
      <w:bookmarkEnd w:id="49"/>
    </w:p>
    <w:p w14:paraId="0AC8BE1F" w14:textId="77777777" w:rsidR="00B80CD3" w:rsidRPr="00D4633B" w:rsidRDefault="00B80CD3">
      <w:pPr>
        <w:ind w:right="158"/>
        <w:rPr>
          <w:color w:val="auto"/>
          <w:szCs w:val="24"/>
        </w:rPr>
      </w:pPr>
    </w:p>
    <w:p w14:paraId="21F7025A" w14:textId="4451A236" w:rsidR="00141172" w:rsidRPr="00D4633B" w:rsidRDefault="00B07EA5">
      <w:pPr>
        <w:ind w:right="158"/>
        <w:rPr>
          <w:color w:val="auto"/>
          <w:szCs w:val="24"/>
        </w:rPr>
      </w:pPr>
      <w:r w:rsidRPr="00D4633B">
        <w:rPr>
          <w:color w:val="auto"/>
          <w:szCs w:val="24"/>
        </w:rPr>
        <w:t xml:space="preserve">For all events involving alcohol, chapters must utilize a security team (internal or external) to assist in managing the event. Many venues include security in their event contracts which would meet the requirement. Chapters are responsible for acquiring security for events in venues that do not provide it. Contracting with an external security company is the recommended option. If a chapter decides to provide its own internal security, all members of the security team are considered </w:t>
      </w:r>
      <w:r w:rsidR="006F0557" w:rsidRPr="00D4633B">
        <w:rPr>
          <w:color w:val="auto"/>
          <w:szCs w:val="24"/>
        </w:rPr>
        <w:t>s</w:t>
      </w:r>
      <w:r w:rsidRPr="00D4633B">
        <w:rPr>
          <w:color w:val="auto"/>
          <w:szCs w:val="24"/>
        </w:rPr>
        <w:t xml:space="preserve">ober </w:t>
      </w:r>
      <w:r w:rsidR="006F0557" w:rsidRPr="00D4633B">
        <w:rPr>
          <w:color w:val="auto"/>
          <w:szCs w:val="24"/>
        </w:rPr>
        <w:t>m</w:t>
      </w:r>
      <w:r w:rsidRPr="00D4633B">
        <w:rPr>
          <w:color w:val="auto"/>
          <w:szCs w:val="24"/>
        </w:rPr>
        <w:t xml:space="preserve">onitors and should complete the required certification before serving in this role. </w:t>
      </w:r>
    </w:p>
    <w:bookmarkEnd w:id="48"/>
    <w:p w14:paraId="1C220AB1" w14:textId="77777777" w:rsidR="006F0557" w:rsidRPr="00D4633B" w:rsidRDefault="006F0557">
      <w:pPr>
        <w:ind w:right="158"/>
        <w:rPr>
          <w:color w:val="auto"/>
          <w:szCs w:val="24"/>
        </w:rPr>
      </w:pPr>
    </w:p>
    <w:p w14:paraId="7E8E2E4D" w14:textId="6F781835" w:rsidR="00064F11" w:rsidRPr="00D4633B" w:rsidRDefault="00B07EA5" w:rsidP="00FA499B">
      <w:pPr>
        <w:pStyle w:val="Heading3"/>
        <w:ind w:left="0" w:firstLine="0"/>
      </w:pPr>
      <w:bookmarkStart w:id="50" w:name="_Toc224563690"/>
      <w:r w:rsidRPr="00D4633B">
        <w:t>Wristbands</w:t>
      </w:r>
      <w:bookmarkEnd w:id="50"/>
    </w:p>
    <w:p w14:paraId="6100F387" w14:textId="52327032" w:rsidR="00141172" w:rsidRPr="00D4633B" w:rsidRDefault="00B07EA5">
      <w:pPr>
        <w:ind w:right="158"/>
        <w:rPr>
          <w:color w:val="FF0000"/>
          <w:szCs w:val="24"/>
        </w:rPr>
      </w:pPr>
      <w:r w:rsidRPr="00D4633B">
        <w:rPr>
          <w:color w:val="auto"/>
          <w:szCs w:val="24"/>
        </w:rPr>
        <w:t xml:space="preserve">With each event involving alcohol, Fraternity and Sorority Life will supply organizations with non-removable wristbands.  Per the Social Event Registration Form chapters may choose another way to identify guests over 21.  If a chapter chooses to utilize an alternative way, they must gain approval from the Office of Fraternity and Sorority Life through the completion of their Social Event Registration Form.  </w:t>
      </w:r>
    </w:p>
    <w:p w14:paraId="7C8B69F7" w14:textId="77777777" w:rsidR="004B5641" w:rsidRPr="00D4633B" w:rsidRDefault="004B5641">
      <w:pPr>
        <w:ind w:right="158"/>
        <w:rPr>
          <w:b/>
          <w:color w:val="FF0000"/>
          <w:szCs w:val="24"/>
        </w:rPr>
      </w:pPr>
    </w:p>
    <w:p w14:paraId="4D6BD8CB" w14:textId="4B8E2B15" w:rsidR="00B80CD3" w:rsidRPr="00D4633B" w:rsidRDefault="00B07EA5" w:rsidP="00FA499B">
      <w:pPr>
        <w:pStyle w:val="Heading3"/>
        <w:ind w:left="0" w:firstLine="0"/>
      </w:pPr>
      <w:bookmarkStart w:id="51" w:name="_Hlk143261623"/>
      <w:bookmarkStart w:id="52" w:name="_Toc224563691"/>
      <w:r w:rsidRPr="00D4633B">
        <w:t>Guest lists</w:t>
      </w:r>
      <w:bookmarkEnd w:id="52"/>
    </w:p>
    <w:p w14:paraId="75694EE9" w14:textId="7E0B7A99" w:rsidR="004B5641" w:rsidRDefault="00B07EA5" w:rsidP="008809E1">
      <w:pPr>
        <w:ind w:right="158"/>
        <w:rPr>
          <w:color w:val="auto"/>
          <w:szCs w:val="24"/>
        </w:rPr>
      </w:pPr>
      <w:r w:rsidRPr="00D4633B">
        <w:rPr>
          <w:color w:val="auto"/>
          <w:szCs w:val="24"/>
        </w:rPr>
        <w:t>All chapters are required to provide guestlists for any social events with alcohol.  Your guest list should include members and pledges/associate/new members as well as any nonmember guests.  A chapter must also include any alumni on the guest list</w:t>
      </w:r>
      <w:r w:rsidR="00FA499B" w:rsidRPr="00D4633B">
        <w:rPr>
          <w:color w:val="auto"/>
          <w:szCs w:val="24"/>
        </w:rPr>
        <w:t>. The Office of Fraternity and Sorority Life will keep a copy of guest lists. It is strongly encouraged that chapters maintain a copy of their guest list for three (3) years.</w:t>
      </w:r>
      <w:r w:rsidR="00CF17A6">
        <w:rPr>
          <w:color w:val="auto"/>
          <w:szCs w:val="24"/>
        </w:rPr>
        <w:t xml:space="preserve"> Chapters must submit the guest list 24 hours following the end time of the event. </w:t>
      </w:r>
    </w:p>
    <w:p w14:paraId="625B67A0" w14:textId="77777777" w:rsidR="008809E1" w:rsidRPr="008809E1" w:rsidRDefault="008809E1" w:rsidP="008809E1">
      <w:pPr>
        <w:ind w:right="158"/>
        <w:rPr>
          <w:color w:val="auto"/>
          <w:szCs w:val="24"/>
        </w:rPr>
      </w:pPr>
    </w:p>
    <w:p w14:paraId="761B76B7" w14:textId="2B14A72A" w:rsidR="00B80CD3" w:rsidRPr="00D4633B" w:rsidRDefault="00B07EA5" w:rsidP="00FA499B">
      <w:pPr>
        <w:pStyle w:val="Heading3"/>
        <w:ind w:left="0" w:firstLine="0"/>
      </w:pPr>
      <w:bookmarkStart w:id="53" w:name="_Toc224563692"/>
      <w:bookmarkEnd w:id="51"/>
      <w:r w:rsidRPr="00D4633B">
        <w:t>Post-event follow-up</w:t>
      </w:r>
      <w:bookmarkEnd w:id="53"/>
    </w:p>
    <w:p w14:paraId="64053CE0" w14:textId="2C32189F" w:rsidR="00141172" w:rsidRPr="00D4633B" w:rsidRDefault="00B07EA5">
      <w:pPr>
        <w:ind w:right="158"/>
        <w:rPr>
          <w:color w:val="auto"/>
          <w:szCs w:val="24"/>
        </w:rPr>
      </w:pPr>
      <w:r w:rsidRPr="00D4633B">
        <w:rPr>
          <w:color w:val="auto"/>
          <w:szCs w:val="24"/>
        </w:rPr>
        <w:t>Within five (5) calendar days following an event with alcohol,</w:t>
      </w:r>
      <w:r w:rsidR="00FA499B" w:rsidRPr="00D4633B">
        <w:rPr>
          <w:color w:val="auto"/>
          <w:szCs w:val="24"/>
        </w:rPr>
        <w:t xml:space="preserve"> </w:t>
      </w:r>
      <w:r w:rsidRPr="00D4633B">
        <w:rPr>
          <w:color w:val="auto"/>
          <w:szCs w:val="24"/>
        </w:rPr>
        <w:t xml:space="preserve">any unused wristbands should be brought back to the </w:t>
      </w:r>
      <w:r w:rsidR="004B5641" w:rsidRPr="00D4633B">
        <w:rPr>
          <w:color w:val="auto"/>
          <w:szCs w:val="24"/>
        </w:rPr>
        <w:t>Office of</w:t>
      </w:r>
      <w:r w:rsidRPr="00D4633B">
        <w:rPr>
          <w:color w:val="auto"/>
          <w:szCs w:val="24"/>
        </w:rPr>
        <w:t xml:space="preserve"> Fraternity and Sorority Life. </w:t>
      </w:r>
    </w:p>
    <w:p w14:paraId="37FD3D82" w14:textId="77777777" w:rsidR="00141172" w:rsidRPr="00D4633B" w:rsidRDefault="00B07EA5">
      <w:pPr>
        <w:spacing w:after="55" w:line="259" w:lineRule="auto"/>
        <w:ind w:left="0" w:firstLine="0"/>
        <w:rPr>
          <w:color w:val="FF0000"/>
          <w:szCs w:val="24"/>
        </w:rPr>
      </w:pPr>
      <w:r w:rsidRPr="00D4633B">
        <w:rPr>
          <w:color w:val="FF0000"/>
          <w:szCs w:val="24"/>
        </w:rPr>
        <w:t xml:space="preserve"> </w:t>
      </w:r>
    </w:p>
    <w:p w14:paraId="00645D2D" w14:textId="523D9D67" w:rsidR="00B80CD3" w:rsidRPr="00D4633B" w:rsidRDefault="00B07EA5" w:rsidP="00FA499B">
      <w:pPr>
        <w:pStyle w:val="Heading3"/>
        <w:ind w:left="0" w:firstLine="0"/>
      </w:pPr>
      <w:bookmarkStart w:id="54" w:name="_Toc224563693"/>
      <w:r w:rsidRPr="00D4633B">
        <w:t xml:space="preserve">Events During </w:t>
      </w:r>
      <w:r w:rsidR="00CF17A6">
        <w:t xml:space="preserve">the </w:t>
      </w:r>
      <w:r w:rsidRPr="00D4633B">
        <w:t>Last Two Weeks of the Semester</w:t>
      </w:r>
      <w:bookmarkEnd w:id="54"/>
      <w:r w:rsidRPr="00D4633B">
        <w:t xml:space="preserve"> </w:t>
      </w:r>
    </w:p>
    <w:p w14:paraId="5BDDE43B" w14:textId="77777777" w:rsidR="00CF17A6" w:rsidRPr="00795735" w:rsidRDefault="00CF17A6" w:rsidP="00CF17A6">
      <w:pPr>
        <w:spacing w:after="204"/>
        <w:ind w:right="158"/>
        <w:rPr>
          <w:color w:val="auto"/>
          <w:szCs w:val="24"/>
        </w:rPr>
      </w:pPr>
      <w:r w:rsidRPr="00795735">
        <w:rPr>
          <w:color w:val="auto"/>
          <w:szCs w:val="24"/>
        </w:rPr>
        <w:t xml:space="preserve">No chapters shall have any programming during the week before final exams (dead week), or during the week of final exams. This programming pause is to ensure that all members have the opportunity to adequately study and prepare for final exams, projects, or papers. Exceptions can be made if communication is given to the Office of Fraternity and Sorority Life in advance. </w:t>
      </w:r>
    </w:p>
    <w:p w14:paraId="1DFCE7E4" w14:textId="1A14CD4C" w:rsidR="00B80CD3" w:rsidRPr="00D4633B" w:rsidRDefault="00B07EA5" w:rsidP="00FA499B">
      <w:pPr>
        <w:pStyle w:val="Heading3"/>
        <w:ind w:left="0" w:firstLine="0"/>
      </w:pPr>
      <w:bookmarkStart w:id="55" w:name="_Hlk143261386"/>
      <w:bookmarkStart w:id="56" w:name="_Toc224563694"/>
      <w:r w:rsidRPr="00D4633B">
        <w:lastRenderedPageBreak/>
        <w:t>Conduct Process</w:t>
      </w:r>
      <w:bookmarkEnd w:id="56"/>
      <w:r w:rsidRPr="00D4633B">
        <w:t xml:space="preserve">  </w:t>
      </w:r>
    </w:p>
    <w:p w14:paraId="1411E138" w14:textId="3862EE29" w:rsidR="00FA499B" w:rsidRPr="00D4633B" w:rsidRDefault="00B07EA5" w:rsidP="00FA499B">
      <w:pPr>
        <w:ind w:right="158"/>
        <w:rPr>
          <w:color w:val="auto"/>
          <w:szCs w:val="24"/>
        </w:rPr>
      </w:pPr>
      <w:bookmarkStart w:id="57" w:name="_Hlk142310425"/>
      <w:r w:rsidRPr="00D4633B">
        <w:rPr>
          <w:color w:val="auto"/>
          <w:szCs w:val="24"/>
        </w:rPr>
        <w:t>Any chapter accused of violating their council’s governing documents</w:t>
      </w:r>
      <w:r w:rsidR="00FA499B" w:rsidRPr="00D4633B">
        <w:rPr>
          <w:color w:val="auto"/>
          <w:szCs w:val="24"/>
        </w:rPr>
        <w:t>, the Fraternity and Sorority Life Handbook, or the Student Conduct Code</w:t>
      </w:r>
      <w:r w:rsidRPr="00D4633B">
        <w:rPr>
          <w:color w:val="auto"/>
          <w:szCs w:val="24"/>
        </w:rPr>
        <w:t xml:space="preserve"> will follow the procedures as outlined by that council’s judicial process</w:t>
      </w:r>
      <w:r w:rsidR="00FA499B" w:rsidRPr="00D4633B">
        <w:rPr>
          <w:color w:val="auto"/>
          <w:szCs w:val="24"/>
        </w:rPr>
        <w:t xml:space="preserve"> or </w:t>
      </w:r>
      <w:r w:rsidR="0023505C" w:rsidRPr="00D4633B">
        <w:rPr>
          <w:rStyle w:val="cf01"/>
          <w:rFonts w:ascii="Times New Roman" w:hAnsi="Times New Roman" w:cs="Times New Roman"/>
          <w:sz w:val="24"/>
          <w:szCs w:val="24"/>
        </w:rPr>
        <w:t>the organizational misconduct process as defined by the SIU Student Conduct Code.</w:t>
      </w:r>
    </w:p>
    <w:p w14:paraId="19980383" w14:textId="77777777" w:rsidR="00FA499B" w:rsidRPr="00D4633B" w:rsidRDefault="00FA499B" w:rsidP="00FA499B">
      <w:pPr>
        <w:ind w:right="158"/>
        <w:rPr>
          <w:color w:val="auto"/>
          <w:szCs w:val="24"/>
        </w:rPr>
      </w:pPr>
    </w:p>
    <w:p w14:paraId="375EDBF2" w14:textId="1A9F3F62" w:rsidR="00FA499B" w:rsidRPr="00D4633B" w:rsidRDefault="00FA499B" w:rsidP="00FA499B">
      <w:pPr>
        <w:spacing w:after="206"/>
        <w:ind w:right="158"/>
        <w:rPr>
          <w:color w:val="auto"/>
          <w:szCs w:val="24"/>
        </w:rPr>
      </w:pPr>
      <w:r w:rsidRPr="00D4633B">
        <w:rPr>
          <w:color w:val="auto"/>
          <w:szCs w:val="24"/>
        </w:rPr>
        <w:t xml:space="preserve">All violations will be reported through the Student Rights and Responsibilities Public Report form. </w:t>
      </w:r>
      <w:r w:rsidR="0023505C" w:rsidRPr="00D4633B">
        <w:rPr>
          <w:rStyle w:val="cf01"/>
          <w:rFonts w:ascii="Times New Roman" w:hAnsi="Times New Roman" w:cs="Times New Roman"/>
          <w:sz w:val="24"/>
          <w:szCs w:val="24"/>
        </w:rPr>
        <w:t>Reports filed will be reviewed and sent to the appropriate governing bodies and their respective conduct process.</w:t>
      </w:r>
    </w:p>
    <w:p w14:paraId="65293E23" w14:textId="36A37226" w:rsidR="00FA499B" w:rsidRPr="00D4633B" w:rsidRDefault="00B07EA5" w:rsidP="00FA499B">
      <w:pPr>
        <w:ind w:right="158"/>
        <w:rPr>
          <w:color w:val="auto"/>
          <w:szCs w:val="24"/>
        </w:rPr>
      </w:pPr>
      <w:r w:rsidRPr="00D4633B">
        <w:rPr>
          <w:color w:val="auto"/>
          <w:szCs w:val="24"/>
        </w:rPr>
        <w:t>Dependent upon the council</w:t>
      </w:r>
      <w:r w:rsidR="00FA499B" w:rsidRPr="00D4633B">
        <w:rPr>
          <w:color w:val="auto"/>
          <w:szCs w:val="24"/>
        </w:rPr>
        <w:t xml:space="preserve"> and violation,</w:t>
      </w:r>
      <w:r w:rsidRPr="00D4633B">
        <w:rPr>
          <w:color w:val="auto"/>
          <w:szCs w:val="24"/>
        </w:rPr>
        <w:t xml:space="preserve"> this could include but is not limited to, informal discussions, mediations, and/or a judicial hearing heard by a board of their peers.  All judicial boards undergo annual training by the Office of Fraternity and Sorority Life</w:t>
      </w:r>
      <w:r w:rsidR="00FA499B" w:rsidRPr="00D4633B">
        <w:rPr>
          <w:color w:val="auto"/>
          <w:szCs w:val="24"/>
        </w:rPr>
        <w:t xml:space="preserve"> or Student Rights and Responsibilities</w:t>
      </w:r>
      <w:r w:rsidRPr="00D4633B">
        <w:rPr>
          <w:color w:val="auto"/>
          <w:szCs w:val="24"/>
        </w:rPr>
        <w:t xml:space="preserve">, as well as training by the executive council officer who is responsible for the judicial body.  </w:t>
      </w:r>
    </w:p>
    <w:p w14:paraId="5AAC3437" w14:textId="77777777" w:rsidR="00FA499B" w:rsidRPr="00D4633B" w:rsidRDefault="00FA499B" w:rsidP="00FA499B">
      <w:pPr>
        <w:ind w:right="158"/>
        <w:rPr>
          <w:color w:val="auto"/>
          <w:szCs w:val="24"/>
        </w:rPr>
      </w:pPr>
    </w:p>
    <w:p w14:paraId="46CF0976" w14:textId="7B7B5C80" w:rsidR="00141172" w:rsidRPr="00D4633B" w:rsidRDefault="00B07EA5">
      <w:pPr>
        <w:spacing w:after="206"/>
        <w:ind w:right="158"/>
        <w:rPr>
          <w:color w:val="auto"/>
          <w:szCs w:val="24"/>
        </w:rPr>
      </w:pPr>
      <w:r w:rsidRPr="00D4633B">
        <w:rPr>
          <w:color w:val="auto"/>
          <w:szCs w:val="24"/>
        </w:rPr>
        <w:t xml:space="preserve">While the Office of Fraternity and Sorority Life strongly </w:t>
      </w:r>
      <w:r w:rsidR="009F60D0" w:rsidRPr="00D4633B">
        <w:rPr>
          <w:color w:val="auto"/>
          <w:szCs w:val="24"/>
        </w:rPr>
        <w:t>believe</w:t>
      </w:r>
      <w:r w:rsidRPr="00D4633B">
        <w:rPr>
          <w:color w:val="auto"/>
          <w:szCs w:val="24"/>
        </w:rPr>
        <w:t xml:space="preserve"> in the concept of </w:t>
      </w:r>
      <w:r w:rsidR="000D39F7" w:rsidRPr="00D4633B">
        <w:rPr>
          <w:color w:val="auto"/>
          <w:szCs w:val="24"/>
        </w:rPr>
        <w:t>self-governance</w:t>
      </w:r>
      <w:r w:rsidRPr="00D4633B">
        <w:rPr>
          <w:color w:val="auto"/>
          <w:szCs w:val="24"/>
        </w:rPr>
        <w:t xml:space="preserve">, the Office understands </w:t>
      </w:r>
      <w:r w:rsidR="0023505C" w:rsidRPr="00D4633B">
        <w:rPr>
          <w:rStyle w:val="cf01"/>
          <w:rFonts w:ascii="Times New Roman" w:hAnsi="Times New Roman" w:cs="Times New Roman"/>
          <w:sz w:val="24"/>
          <w:szCs w:val="24"/>
        </w:rPr>
        <w:t>certain cases need to addressed by the administration</w:t>
      </w:r>
      <w:r w:rsidRPr="00D4633B">
        <w:rPr>
          <w:color w:val="auto"/>
          <w:szCs w:val="24"/>
        </w:rPr>
        <w:t>.</w:t>
      </w:r>
      <w:r w:rsidRPr="00D4633B">
        <w:rPr>
          <w:color w:val="auto"/>
          <w:sz w:val="28"/>
          <w:szCs w:val="28"/>
        </w:rPr>
        <w:t xml:space="preserve"> </w:t>
      </w:r>
      <w:r w:rsidRPr="00D4633B">
        <w:rPr>
          <w:color w:val="auto"/>
          <w:szCs w:val="24"/>
        </w:rPr>
        <w:t xml:space="preserve">Due to this recognition the Dean of Students, </w:t>
      </w:r>
      <w:r w:rsidR="00FA499B" w:rsidRPr="00D4633B">
        <w:rPr>
          <w:color w:val="auto"/>
          <w:szCs w:val="24"/>
        </w:rPr>
        <w:t xml:space="preserve">Coordinator for Fraternity and Sorority Life, Student Rights and Responsibilities, </w:t>
      </w:r>
      <w:r w:rsidRPr="00D4633B">
        <w:rPr>
          <w:color w:val="auto"/>
          <w:szCs w:val="24"/>
        </w:rPr>
        <w:t xml:space="preserve">or their designee, </w:t>
      </w:r>
      <w:r w:rsidR="0023505C" w:rsidRPr="00D4633B">
        <w:rPr>
          <w:rStyle w:val="cf01"/>
          <w:rFonts w:ascii="Times New Roman" w:hAnsi="Times New Roman" w:cs="Times New Roman"/>
          <w:sz w:val="24"/>
          <w:szCs w:val="24"/>
        </w:rPr>
        <w:t>reserve the right to bypass a council's judicial process and send cases through the Office of Student Rights and Responsibilities.</w:t>
      </w:r>
    </w:p>
    <w:p w14:paraId="7EF37D6B" w14:textId="17D5068E" w:rsidR="0023505C" w:rsidRPr="00D4633B" w:rsidRDefault="0023505C" w:rsidP="0023505C">
      <w:pPr>
        <w:spacing w:after="206"/>
        <w:ind w:right="158"/>
        <w:rPr>
          <w:color w:val="auto"/>
          <w:szCs w:val="24"/>
        </w:rPr>
      </w:pPr>
      <w:r w:rsidRPr="00D4633B">
        <w:rPr>
          <w:rStyle w:val="cf01"/>
          <w:rFonts w:ascii="Times New Roman" w:hAnsi="Times New Roman" w:cs="Times New Roman"/>
          <w:sz w:val="24"/>
          <w:szCs w:val="24"/>
        </w:rPr>
        <w:t xml:space="preserve">If an organization is found responsible for committing a violation, the appropriate judicial board can administer sanctions to the organization. These sanctions can be administrative, as well as educational. </w:t>
      </w:r>
      <w:bookmarkEnd w:id="57"/>
      <w:r w:rsidRPr="00D4633B">
        <w:rPr>
          <w:rStyle w:val="cf01"/>
          <w:rFonts w:ascii="Times New Roman" w:hAnsi="Times New Roman" w:cs="Times New Roman"/>
          <w:sz w:val="24"/>
          <w:szCs w:val="24"/>
        </w:rPr>
        <w:t xml:space="preserve">These sanctions are outlined through SRR's website, located at </w:t>
      </w:r>
      <w:hyperlink r:id="rId28" w:history="1">
        <w:r w:rsidRPr="00D4633B">
          <w:rPr>
            <w:rStyle w:val="cf01"/>
            <w:rFonts w:ascii="Times New Roman" w:hAnsi="Times New Roman" w:cs="Times New Roman"/>
            <w:color w:val="0000FF"/>
            <w:sz w:val="24"/>
            <w:szCs w:val="24"/>
            <w:u w:val="single"/>
          </w:rPr>
          <w:t>https://srr.siu.edu/student-conduct-process/sanctions/administrative-sanctions.php</w:t>
        </w:r>
      </w:hyperlink>
    </w:p>
    <w:p w14:paraId="283C4316" w14:textId="77777777" w:rsidR="00B80CD3" w:rsidRPr="00D4633B" w:rsidRDefault="00B07EA5" w:rsidP="00FA499B">
      <w:pPr>
        <w:pStyle w:val="Heading3"/>
        <w:ind w:left="0" w:firstLine="0"/>
      </w:pPr>
      <w:bookmarkStart w:id="58" w:name="_Toc224563695"/>
      <w:r w:rsidRPr="00D4633B">
        <w:t>Hazing</w:t>
      </w:r>
      <w:bookmarkEnd w:id="58"/>
      <w:r w:rsidRPr="00D4633B">
        <w:t xml:space="preserve"> </w:t>
      </w:r>
    </w:p>
    <w:p w14:paraId="27C79D3C" w14:textId="2F353B9A" w:rsidR="00141172" w:rsidRPr="00D4633B" w:rsidRDefault="00B07EA5" w:rsidP="00B80CD3">
      <w:pPr>
        <w:spacing w:after="172"/>
        <w:ind w:right="158"/>
        <w:rPr>
          <w:b/>
          <w:color w:val="auto"/>
          <w:szCs w:val="24"/>
        </w:rPr>
      </w:pPr>
      <w:r w:rsidRPr="00D4633B">
        <w:rPr>
          <w:b/>
          <w:color w:val="auto"/>
          <w:szCs w:val="24"/>
        </w:rPr>
        <w:t>Southern Illinois University</w:t>
      </w:r>
      <w:r w:rsidR="002078CC" w:rsidRPr="00D4633B">
        <w:rPr>
          <w:color w:val="auto"/>
          <w:szCs w:val="24"/>
        </w:rPr>
        <w:t xml:space="preserve"> </w:t>
      </w:r>
      <w:r w:rsidRPr="00D4633B">
        <w:rPr>
          <w:color w:val="auto"/>
          <w:szCs w:val="24"/>
        </w:rPr>
        <w:t>Carbondale has a strict zero-tolerance hazing policy.</w:t>
      </w:r>
      <w:r w:rsidR="001441E5" w:rsidRPr="00D4633B">
        <w:rPr>
          <w:color w:val="auto"/>
          <w:szCs w:val="24"/>
        </w:rPr>
        <w:t xml:space="preserve"> If a report is made alleging that an organization is hazing, the organization will be put on a ‘Cease and Desist Order’ immediately. </w:t>
      </w:r>
      <w:r w:rsidRPr="00D4633B">
        <w:rPr>
          <w:color w:val="auto"/>
          <w:szCs w:val="24"/>
        </w:rPr>
        <w:t xml:space="preserve">The Dean of Students or their designee will investigate allegations of hazing. For this policy, the following definitions of hazing shall be used. If a chapter or entity is found responsible for hazing they may be required to go through the student conduct process.  </w:t>
      </w:r>
    </w:p>
    <w:p w14:paraId="2FE7E1D6" w14:textId="77777777" w:rsidR="006F0557" w:rsidRPr="00D4633B" w:rsidRDefault="006F0557">
      <w:pPr>
        <w:spacing w:after="168"/>
        <w:ind w:right="158"/>
        <w:rPr>
          <w:color w:val="FF0000"/>
          <w:szCs w:val="24"/>
        </w:rPr>
      </w:pPr>
    </w:p>
    <w:p w14:paraId="6DCF9CD1" w14:textId="77777777" w:rsidR="006F0557" w:rsidRPr="00D4633B" w:rsidRDefault="006F0557" w:rsidP="006F0557">
      <w:pPr>
        <w:ind w:right="158"/>
        <w:rPr>
          <w:color w:val="auto"/>
          <w:szCs w:val="24"/>
        </w:rPr>
      </w:pPr>
      <w:r w:rsidRPr="00D4633B">
        <w:rPr>
          <w:color w:val="auto"/>
          <w:szCs w:val="24"/>
        </w:rPr>
        <w:t xml:space="preserve">State of Illinois’ </w:t>
      </w:r>
      <w:hyperlink r:id="rId29">
        <w:r w:rsidRPr="00D4633B">
          <w:rPr>
            <w:color w:val="auto"/>
            <w:szCs w:val="24"/>
            <w:u w:val="single" w:color="0563C1"/>
          </w:rPr>
          <w:t>Hazing Act</w:t>
        </w:r>
      </w:hyperlink>
      <w:hyperlink r:id="rId30">
        <w:r w:rsidRPr="00D4633B">
          <w:rPr>
            <w:color w:val="auto"/>
            <w:szCs w:val="24"/>
          </w:rPr>
          <w:t xml:space="preserve"> </w:t>
        </w:r>
      </w:hyperlink>
      <w:r w:rsidRPr="00D4633B">
        <w:rPr>
          <w:color w:val="auto"/>
          <w:szCs w:val="24"/>
        </w:rPr>
        <w:t xml:space="preserve"> </w:t>
      </w:r>
    </w:p>
    <w:p w14:paraId="50BFE21B" w14:textId="77777777" w:rsidR="006F0557" w:rsidRPr="00D4633B" w:rsidRDefault="006F0557" w:rsidP="006F0557">
      <w:pPr>
        <w:ind w:left="705" w:right="158" w:hanging="360"/>
        <w:rPr>
          <w:color w:val="auto"/>
          <w:szCs w:val="24"/>
        </w:rPr>
      </w:pPr>
      <w:r w:rsidRPr="00D4633B">
        <w:rPr>
          <w:color w:val="auto"/>
          <w:szCs w:val="24"/>
        </w:rPr>
        <w:t xml:space="preserve">1. Hazing. A person commits hazing who knowingly requires the performance of any act by a student or other person in a school, college, university, or other educational institution of this State, for the purpose of induction or admission into any group, organization, or society associated or connected with that institution if:  </w:t>
      </w:r>
    </w:p>
    <w:p w14:paraId="6C51FA1A" w14:textId="77777777" w:rsidR="006F0557" w:rsidRPr="00D4633B" w:rsidRDefault="006F0557" w:rsidP="006F0557">
      <w:pPr>
        <w:numPr>
          <w:ilvl w:val="0"/>
          <w:numId w:val="11"/>
        </w:numPr>
        <w:ind w:right="158" w:hanging="360"/>
        <w:rPr>
          <w:color w:val="auto"/>
          <w:szCs w:val="24"/>
        </w:rPr>
      </w:pPr>
      <w:r w:rsidRPr="00D4633B">
        <w:rPr>
          <w:color w:val="auto"/>
          <w:szCs w:val="24"/>
        </w:rPr>
        <w:t xml:space="preserve">the act is not sanctioned or authorized by that educational institution; and </w:t>
      </w:r>
    </w:p>
    <w:p w14:paraId="1FF49E8D" w14:textId="77777777" w:rsidR="006F0557" w:rsidRPr="00D4633B" w:rsidRDefault="006F0557" w:rsidP="006F0557">
      <w:pPr>
        <w:numPr>
          <w:ilvl w:val="0"/>
          <w:numId w:val="11"/>
        </w:numPr>
        <w:spacing w:after="206"/>
        <w:ind w:right="158" w:hanging="360"/>
        <w:rPr>
          <w:color w:val="auto"/>
          <w:szCs w:val="24"/>
        </w:rPr>
      </w:pPr>
      <w:r w:rsidRPr="00D4633B">
        <w:rPr>
          <w:color w:val="auto"/>
          <w:szCs w:val="24"/>
        </w:rPr>
        <w:t xml:space="preserve">the act results in bodily harm to any person.  </w:t>
      </w:r>
    </w:p>
    <w:p w14:paraId="0673384E" w14:textId="77777777" w:rsidR="00141172" w:rsidRPr="00D4633B" w:rsidRDefault="00B07EA5" w:rsidP="00A15DC1">
      <w:pPr>
        <w:ind w:left="220" w:right="615"/>
      </w:pPr>
      <w:r w:rsidRPr="00D4633B">
        <w:rPr>
          <w:color w:val="auto"/>
          <w:szCs w:val="24"/>
        </w:rPr>
        <w:lastRenderedPageBreak/>
        <w:t xml:space="preserve">Southern Illinois University </w:t>
      </w:r>
      <w:r w:rsidR="006F0557" w:rsidRPr="00D4633B">
        <w:t>Carbondale’s Student Code of Conduct</w:t>
      </w:r>
      <w:r w:rsidR="006F0557" w:rsidRPr="00D4633B">
        <w:rPr>
          <w:b/>
        </w:rPr>
        <w:t xml:space="preserve"> </w:t>
      </w:r>
      <w:r w:rsidR="006F0557" w:rsidRPr="00D4633B">
        <w:t>defines hazing as follows</w:t>
      </w:r>
      <w:r w:rsidR="006F0557" w:rsidRPr="00D4633B">
        <w:rPr>
          <w:szCs w:val="24"/>
        </w:rPr>
        <w:t>:</w:t>
      </w:r>
      <w:r w:rsidR="006F0557" w:rsidRPr="00D4633B">
        <w:rPr>
          <w:b/>
          <w:szCs w:val="24"/>
        </w:rPr>
        <w:t xml:space="preserve"> </w:t>
      </w:r>
      <w:r w:rsidR="006F0557" w:rsidRPr="00D4633B">
        <w:rPr>
          <w:szCs w:val="24"/>
        </w:rPr>
        <w:t>Conduct that endangers the mental or physical health or safety of a student, or that destroys or removes public or private property for the purpose of initiation, admission into, affiliation with or as a condition for continued membership in a group or organization. Participation or cooperation by the person(s) being hazed does not excuse the violation. Failing to intervene to prevent or failing to discourage or failing to report those acts may also be a violation under</w:t>
      </w:r>
      <w:r w:rsidR="006F0557" w:rsidRPr="00D4633B">
        <w:t xml:space="preserve"> this policy.</w:t>
      </w:r>
    </w:p>
    <w:p w14:paraId="0D43BAD7" w14:textId="77777777" w:rsidR="00A15DC1" w:rsidRPr="00D4633B" w:rsidRDefault="00A15DC1" w:rsidP="00A15DC1">
      <w:pPr>
        <w:ind w:left="220" w:right="615"/>
      </w:pPr>
    </w:p>
    <w:p w14:paraId="7A638DEA" w14:textId="77777777" w:rsidR="006F0557" w:rsidRPr="00363666" w:rsidRDefault="006F0557" w:rsidP="00FA499B">
      <w:pPr>
        <w:pStyle w:val="Heading3"/>
        <w:ind w:left="0" w:firstLine="0"/>
      </w:pPr>
      <w:bookmarkStart w:id="59" w:name="_Toc224563696"/>
      <w:r w:rsidRPr="00363666">
        <w:t>Alcohol and Drug Policies</w:t>
      </w:r>
      <w:bookmarkEnd w:id="59"/>
      <w:r w:rsidRPr="00363666">
        <w:t xml:space="preserve"> </w:t>
      </w:r>
    </w:p>
    <w:p w14:paraId="5848329B" w14:textId="77777777" w:rsidR="00141172" w:rsidRPr="00363666" w:rsidRDefault="00B07EA5" w:rsidP="006F0557">
      <w:pPr>
        <w:spacing w:after="172"/>
        <w:ind w:right="158"/>
        <w:rPr>
          <w:color w:val="FF0000"/>
          <w:szCs w:val="24"/>
        </w:rPr>
      </w:pPr>
      <w:r w:rsidRPr="00363666">
        <w:rPr>
          <w:color w:val="auto"/>
          <w:szCs w:val="24"/>
        </w:rPr>
        <w:t xml:space="preserve">The office of Fraternity and Sorority Life and the chapters under its direction shall adhere to all </w:t>
      </w:r>
      <w:r w:rsidR="000D39F7" w:rsidRPr="00363666">
        <w:rPr>
          <w:color w:val="auto"/>
          <w:szCs w:val="24"/>
        </w:rPr>
        <w:t>North American Interfraternity Conference’s (NIC) Alcohol and Drug</w:t>
      </w:r>
      <w:r w:rsidRPr="00363666">
        <w:rPr>
          <w:color w:val="auto"/>
          <w:szCs w:val="24"/>
        </w:rPr>
        <w:t xml:space="preserve"> policies, regardless if that individual chapter’s (inter)national headquarters a</w:t>
      </w:r>
      <w:r w:rsidR="000D39F7" w:rsidRPr="00363666">
        <w:rPr>
          <w:color w:val="auto"/>
          <w:szCs w:val="24"/>
        </w:rPr>
        <w:t>re member organizations of the NIC</w:t>
      </w:r>
      <w:r w:rsidRPr="00363666">
        <w:rPr>
          <w:color w:val="auto"/>
          <w:szCs w:val="24"/>
        </w:rPr>
        <w:t>.</w:t>
      </w:r>
      <w:hyperlink r:id="rId31">
        <w:r w:rsidRPr="00363666">
          <w:rPr>
            <w:color w:val="FF0000"/>
            <w:szCs w:val="24"/>
          </w:rPr>
          <w:t xml:space="preserve"> </w:t>
        </w:r>
      </w:hyperlink>
      <w:r w:rsidRPr="00363666">
        <w:rPr>
          <w:color w:val="FF0000"/>
          <w:szCs w:val="24"/>
        </w:rPr>
        <w:t xml:space="preserve"> </w:t>
      </w:r>
    </w:p>
    <w:p w14:paraId="410663B7" w14:textId="77777777" w:rsidR="00141172" w:rsidRPr="00363666" w:rsidRDefault="00B07EA5" w:rsidP="006F0557">
      <w:pPr>
        <w:ind w:right="158"/>
        <w:rPr>
          <w:color w:val="auto"/>
          <w:szCs w:val="24"/>
        </w:rPr>
      </w:pPr>
      <w:r w:rsidRPr="00363666">
        <w:rPr>
          <w:color w:val="auto"/>
          <w:szCs w:val="24"/>
        </w:rPr>
        <w:t>The following guidelines in place have been adopted from the</w:t>
      </w:r>
      <w:r w:rsidR="006F0557" w:rsidRPr="00363666">
        <w:rPr>
          <w:color w:val="auto"/>
          <w:szCs w:val="24"/>
        </w:rPr>
        <w:t xml:space="preserve"> North American Interfraternity Conference’s (NIC) Alcohol and Drug policies, </w:t>
      </w:r>
      <w:r w:rsidRPr="00363666">
        <w:rPr>
          <w:color w:val="auto"/>
          <w:szCs w:val="24"/>
        </w:rPr>
        <w:t xml:space="preserve">the SIU Carbondale Student Code of Conduct, and </w:t>
      </w:r>
      <w:r w:rsidR="006F0557" w:rsidRPr="00363666">
        <w:rPr>
          <w:color w:val="auto"/>
          <w:szCs w:val="24"/>
        </w:rPr>
        <w:t xml:space="preserve">the City of </w:t>
      </w:r>
      <w:r w:rsidRPr="00363666">
        <w:rPr>
          <w:color w:val="auto"/>
          <w:szCs w:val="24"/>
        </w:rPr>
        <w:t xml:space="preserve">Carbondale </w:t>
      </w:r>
      <w:r w:rsidR="006F0557" w:rsidRPr="00363666">
        <w:rPr>
          <w:color w:val="auto"/>
          <w:szCs w:val="24"/>
        </w:rPr>
        <w:t>p</w:t>
      </w:r>
      <w:r w:rsidRPr="00363666">
        <w:rPr>
          <w:color w:val="auto"/>
          <w:szCs w:val="24"/>
        </w:rPr>
        <w:t xml:space="preserve">olicies. </w:t>
      </w:r>
    </w:p>
    <w:p w14:paraId="2D2C2EC9" w14:textId="77777777" w:rsidR="00141172" w:rsidRPr="00363666" w:rsidRDefault="00B07EA5">
      <w:pPr>
        <w:numPr>
          <w:ilvl w:val="0"/>
          <w:numId w:val="12"/>
        </w:numPr>
        <w:ind w:right="158" w:hanging="360"/>
        <w:rPr>
          <w:color w:val="auto"/>
          <w:szCs w:val="24"/>
        </w:rPr>
      </w:pPr>
      <w:r w:rsidRPr="00363666">
        <w:rPr>
          <w:color w:val="auto"/>
          <w:szCs w:val="24"/>
        </w:rPr>
        <w:t xml:space="preserve">A social event includes but is not limited to: </w:t>
      </w:r>
    </w:p>
    <w:p w14:paraId="130B9D8E" w14:textId="77777777" w:rsidR="00141172" w:rsidRPr="00363666" w:rsidRDefault="00B07EA5" w:rsidP="008809E1">
      <w:pPr>
        <w:numPr>
          <w:ilvl w:val="0"/>
          <w:numId w:val="45"/>
        </w:numPr>
        <w:ind w:right="158"/>
        <w:rPr>
          <w:color w:val="auto"/>
          <w:szCs w:val="24"/>
        </w:rPr>
      </w:pPr>
      <w:r w:rsidRPr="00363666">
        <w:rPr>
          <w:color w:val="auto"/>
          <w:szCs w:val="24"/>
        </w:rPr>
        <w:t xml:space="preserve">Live Music (including DJ) </w:t>
      </w:r>
    </w:p>
    <w:p w14:paraId="3FA7FD78" w14:textId="77777777" w:rsidR="006B6DA8" w:rsidRPr="00363666" w:rsidRDefault="00B07EA5" w:rsidP="008809E1">
      <w:pPr>
        <w:numPr>
          <w:ilvl w:val="0"/>
          <w:numId w:val="45"/>
        </w:numPr>
        <w:ind w:right="158"/>
        <w:rPr>
          <w:color w:val="auto"/>
          <w:szCs w:val="24"/>
        </w:rPr>
      </w:pPr>
      <w:r w:rsidRPr="00363666">
        <w:rPr>
          <w:color w:val="auto"/>
          <w:szCs w:val="24"/>
        </w:rPr>
        <w:t>More than five guests</w:t>
      </w:r>
    </w:p>
    <w:p w14:paraId="2AB3B6DE" w14:textId="77777777" w:rsidR="00141172" w:rsidRPr="00363666" w:rsidRDefault="00B07EA5" w:rsidP="008809E1">
      <w:pPr>
        <w:numPr>
          <w:ilvl w:val="0"/>
          <w:numId w:val="45"/>
        </w:numPr>
        <w:ind w:right="158"/>
        <w:rPr>
          <w:color w:val="auto"/>
          <w:szCs w:val="24"/>
        </w:rPr>
      </w:pPr>
      <w:r w:rsidRPr="00363666">
        <w:rPr>
          <w:color w:val="auto"/>
          <w:szCs w:val="24"/>
        </w:rPr>
        <w:t xml:space="preserve">Third Party Vendor </w:t>
      </w:r>
    </w:p>
    <w:p w14:paraId="4B7B270F" w14:textId="77777777" w:rsidR="00141172" w:rsidRPr="00363666" w:rsidRDefault="00B07EA5" w:rsidP="008809E1">
      <w:pPr>
        <w:numPr>
          <w:ilvl w:val="0"/>
          <w:numId w:val="45"/>
        </w:numPr>
        <w:ind w:right="158"/>
        <w:rPr>
          <w:color w:val="auto"/>
          <w:szCs w:val="24"/>
        </w:rPr>
      </w:pPr>
      <w:r w:rsidRPr="00363666">
        <w:rPr>
          <w:color w:val="auto"/>
          <w:szCs w:val="24"/>
        </w:rPr>
        <w:t xml:space="preserve">Past 10 p.m. </w:t>
      </w:r>
    </w:p>
    <w:p w14:paraId="4E963E12" w14:textId="77777777" w:rsidR="00141172" w:rsidRPr="00363666" w:rsidRDefault="00B07EA5" w:rsidP="008809E1">
      <w:pPr>
        <w:numPr>
          <w:ilvl w:val="0"/>
          <w:numId w:val="45"/>
        </w:numPr>
        <w:ind w:right="158"/>
        <w:rPr>
          <w:color w:val="auto"/>
          <w:szCs w:val="24"/>
        </w:rPr>
      </w:pPr>
      <w:r w:rsidRPr="00363666">
        <w:rPr>
          <w:color w:val="auto"/>
          <w:szCs w:val="24"/>
        </w:rPr>
        <w:t xml:space="preserve">Alcohol is present </w:t>
      </w:r>
    </w:p>
    <w:p w14:paraId="74D80749" w14:textId="0EE7273A" w:rsidR="00141172" w:rsidRPr="00363666" w:rsidRDefault="00B07EA5">
      <w:pPr>
        <w:numPr>
          <w:ilvl w:val="0"/>
          <w:numId w:val="12"/>
        </w:numPr>
        <w:spacing w:after="0" w:line="249" w:lineRule="auto"/>
        <w:ind w:right="158" w:hanging="360"/>
        <w:rPr>
          <w:color w:val="auto"/>
          <w:szCs w:val="24"/>
        </w:rPr>
      </w:pPr>
      <w:r w:rsidRPr="00363666">
        <w:rPr>
          <w:color w:val="auto"/>
          <w:szCs w:val="24"/>
        </w:rPr>
        <w:t>All events involving alcohol consumption by undergraduate students must be approved by the Dean of Students</w:t>
      </w:r>
      <w:r w:rsidR="008C764C" w:rsidRPr="00363666">
        <w:rPr>
          <w:color w:val="auto"/>
          <w:szCs w:val="24"/>
        </w:rPr>
        <w:t>,</w:t>
      </w:r>
      <w:r w:rsidRPr="00363666">
        <w:rPr>
          <w:color w:val="auto"/>
          <w:szCs w:val="24"/>
        </w:rPr>
        <w:t xml:space="preserve"> </w:t>
      </w:r>
      <w:r w:rsidR="008C764C" w:rsidRPr="00363666">
        <w:rPr>
          <w:color w:val="auto"/>
          <w:szCs w:val="24"/>
        </w:rPr>
        <w:t>the Office of Fraternity and Sorority Life, or their designee</w:t>
      </w:r>
      <w:r w:rsidRPr="00363666">
        <w:rPr>
          <w:color w:val="auto"/>
          <w:szCs w:val="24"/>
        </w:rPr>
        <w:t xml:space="preserve"> </w:t>
      </w:r>
      <w:r w:rsidR="008809E1" w:rsidRPr="00363666">
        <w:rPr>
          <w:color w:val="auto"/>
          <w:szCs w:val="24"/>
        </w:rPr>
        <w:t>using</w:t>
      </w:r>
      <w:r w:rsidRPr="00363666">
        <w:rPr>
          <w:color w:val="auto"/>
          <w:szCs w:val="24"/>
        </w:rPr>
        <w:t xml:space="preserve"> the Social Event Registration Form</w:t>
      </w:r>
      <w:r w:rsidR="008C764C" w:rsidRPr="00363666">
        <w:rPr>
          <w:color w:val="auto"/>
          <w:szCs w:val="24"/>
        </w:rPr>
        <w:t xml:space="preserve"> found on Saluki Connect/Presence. </w:t>
      </w:r>
      <w:r w:rsidRPr="00363666">
        <w:rPr>
          <w:color w:val="auto"/>
          <w:szCs w:val="24"/>
        </w:rPr>
        <w:t xml:space="preserve">  </w:t>
      </w:r>
    </w:p>
    <w:p w14:paraId="1E9C780D" w14:textId="77777777" w:rsidR="00141172" w:rsidRPr="00363666" w:rsidRDefault="00B07EA5">
      <w:pPr>
        <w:numPr>
          <w:ilvl w:val="0"/>
          <w:numId w:val="12"/>
        </w:numPr>
        <w:spacing w:after="0" w:line="249" w:lineRule="auto"/>
        <w:ind w:right="158" w:hanging="360"/>
        <w:rPr>
          <w:color w:val="auto"/>
          <w:szCs w:val="24"/>
        </w:rPr>
      </w:pPr>
      <w:r w:rsidRPr="00363666">
        <w:rPr>
          <w:color w:val="auto"/>
          <w:szCs w:val="24"/>
        </w:rPr>
        <w:t xml:space="preserve">The possession, sale, use or consumption of alcoholic beverages, at an organization event, or in any situation sponsored or endorsed by the organization, or at any event a reasonable observer would associate with the fraternity, must be in compliance with any and all applicable laws of the state, province, county, city, and Southern Illinois University Carbondale.   </w:t>
      </w:r>
    </w:p>
    <w:p w14:paraId="73B6605D" w14:textId="2BB13121" w:rsidR="00141172" w:rsidRPr="00363666" w:rsidRDefault="00B07EA5">
      <w:pPr>
        <w:numPr>
          <w:ilvl w:val="0"/>
          <w:numId w:val="12"/>
        </w:numPr>
        <w:ind w:right="158" w:hanging="360"/>
        <w:rPr>
          <w:color w:val="auto"/>
          <w:szCs w:val="24"/>
        </w:rPr>
      </w:pPr>
      <w:bookmarkStart w:id="60" w:name="_Hlk139972165"/>
      <w:r w:rsidRPr="00363666">
        <w:rPr>
          <w:color w:val="auto"/>
          <w:szCs w:val="24"/>
        </w:rPr>
        <w:t>All organizations hosting a social event with alcohol must adhere to a BYOB or Third</w:t>
      </w:r>
      <w:r w:rsidR="00C66C53" w:rsidRPr="00363666">
        <w:rPr>
          <w:color w:val="auto"/>
          <w:szCs w:val="24"/>
        </w:rPr>
        <w:t xml:space="preserve"> </w:t>
      </w:r>
      <w:r w:rsidRPr="00363666">
        <w:rPr>
          <w:color w:val="auto"/>
          <w:szCs w:val="24"/>
        </w:rPr>
        <w:t xml:space="preserve">Party Vendor Guidelines.  </w:t>
      </w:r>
    </w:p>
    <w:p w14:paraId="369BC13A" w14:textId="77777777" w:rsidR="00141172" w:rsidRPr="00363666" w:rsidRDefault="00B07EA5" w:rsidP="008809E1">
      <w:pPr>
        <w:numPr>
          <w:ilvl w:val="1"/>
          <w:numId w:val="44"/>
        </w:numPr>
        <w:ind w:right="158"/>
        <w:rPr>
          <w:color w:val="auto"/>
          <w:szCs w:val="24"/>
        </w:rPr>
      </w:pPr>
      <w:r w:rsidRPr="00363666">
        <w:rPr>
          <w:color w:val="auto"/>
          <w:szCs w:val="24"/>
        </w:rPr>
        <w:t xml:space="preserve">For this policy, BYOB is defined as one six-pack of beers or one four-pack of wine coolers brought by a member or guest who is legally able to consume an alcoholic beverage.  </w:t>
      </w:r>
    </w:p>
    <w:p w14:paraId="071CEE76" w14:textId="77777777" w:rsidR="008809E1" w:rsidRPr="00363666" w:rsidRDefault="00B07EA5" w:rsidP="008809E1">
      <w:pPr>
        <w:numPr>
          <w:ilvl w:val="1"/>
          <w:numId w:val="44"/>
        </w:numPr>
        <w:ind w:right="158"/>
        <w:rPr>
          <w:color w:val="auto"/>
          <w:szCs w:val="24"/>
        </w:rPr>
      </w:pPr>
      <w:r w:rsidRPr="00363666">
        <w:rPr>
          <w:color w:val="auto"/>
          <w:szCs w:val="24"/>
        </w:rPr>
        <w:t xml:space="preserve">Please click </w:t>
      </w:r>
      <w:hyperlink r:id="rId32">
        <w:r w:rsidRPr="00363666">
          <w:rPr>
            <w:color w:val="auto"/>
            <w:szCs w:val="24"/>
            <w:u w:val="single" w:color="000000"/>
          </w:rPr>
          <w:t>here</w:t>
        </w:r>
      </w:hyperlink>
      <w:hyperlink r:id="rId33">
        <w:r w:rsidRPr="00363666">
          <w:rPr>
            <w:color w:val="auto"/>
            <w:szCs w:val="24"/>
          </w:rPr>
          <w:t xml:space="preserve"> </w:t>
        </w:r>
      </w:hyperlink>
      <w:r w:rsidRPr="00363666">
        <w:rPr>
          <w:color w:val="auto"/>
          <w:szCs w:val="24"/>
        </w:rPr>
        <w:t>to view NIC’s “BYOB: Hosting Safe Social Events” document 5.</w:t>
      </w:r>
      <w:r w:rsidRPr="00363666">
        <w:rPr>
          <w:rFonts w:ascii="Arial" w:eastAsia="Arial" w:hAnsi="Arial" w:cs="Arial"/>
          <w:color w:val="auto"/>
          <w:szCs w:val="24"/>
        </w:rPr>
        <w:t xml:space="preserve"> </w:t>
      </w:r>
      <w:r w:rsidRPr="00363666">
        <w:rPr>
          <w:color w:val="auto"/>
          <w:szCs w:val="24"/>
        </w:rPr>
        <w:t xml:space="preserve">No hard liquor may be served at any social event unless served by a third-party vendor.   </w:t>
      </w:r>
    </w:p>
    <w:p w14:paraId="0151E6CE" w14:textId="16990336" w:rsidR="00141172" w:rsidRPr="00363666" w:rsidRDefault="00B07EA5" w:rsidP="008809E1">
      <w:pPr>
        <w:numPr>
          <w:ilvl w:val="1"/>
          <w:numId w:val="44"/>
        </w:numPr>
        <w:ind w:right="158"/>
        <w:rPr>
          <w:color w:val="auto"/>
          <w:szCs w:val="24"/>
        </w:rPr>
      </w:pPr>
      <w:r w:rsidRPr="00363666">
        <w:rPr>
          <w:color w:val="auto"/>
          <w:szCs w:val="24"/>
        </w:rPr>
        <w:t xml:space="preserve">Hard Liquor is defined as any alcoholic beverage over 15% ABV </w:t>
      </w:r>
    </w:p>
    <w:p w14:paraId="37FFF1F2" w14:textId="77777777" w:rsidR="008809E1" w:rsidRPr="00363666" w:rsidRDefault="00B07EA5" w:rsidP="008809E1">
      <w:pPr>
        <w:numPr>
          <w:ilvl w:val="0"/>
          <w:numId w:val="14"/>
        </w:numPr>
        <w:ind w:right="158" w:hanging="360"/>
        <w:rPr>
          <w:color w:val="auto"/>
          <w:szCs w:val="24"/>
        </w:rPr>
      </w:pPr>
      <w:r w:rsidRPr="00363666">
        <w:rPr>
          <w:color w:val="auto"/>
          <w:szCs w:val="24"/>
        </w:rPr>
        <w:t xml:space="preserve">No alcohol may be purchased through organization or university funds. </w:t>
      </w:r>
    </w:p>
    <w:p w14:paraId="092ACBF8" w14:textId="657F1D5F" w:rsidR="00141172" w:rsidRPr="00363666" w:rsidRDefault="00B07EA5" w:rsidP="008809E1">
      <w:pPr>
        <w:pStyle w:val="ListParagraph"/>
        <w:numPr>
          <w:ilvl w:val="0"/>
          <w:numId w:val="42"/>
        </w:numPr>
        <w:ind w:right="158"/>
        <w:rPr>
          <w:rFonts w:ascii="Times New Roman" w:hAnsi="Times New Roman"/>
          <w:sz w:val="24"/>
          <w:szCs w:val="24"/>
        </w:rPr>
      </w:pPr>
      <w:r w:rsidRPr="00363666">
        <w:rPr>
          <w:rFonts w:ascii="Times New Roman" w:hAnsi="Times New Roman"/>
          <w:sz w:val="24"/>
          <w:szCs w:val="24"/>
        </w:rPr>
        <w:t xml:space="preserve">This includes organization members coordinating collection of funds through such means as “passing-the-hat” to purchase said alcohol. </w:t>
      </w:r>
    </w:p>
    <w:p w14:paraId="49DF8BDC" w14:textId="7451D6D6" w:rsidR="00141172" w:rsidRPr="00363666" w:rsidRDefault="007B4B38">
      <w:pPr>
        <w:numPr>
          <w:ilvl w:val="0"/>
          <w:numId w:val="14"/>
        </w:numPr>
        <w:ind w:right="158" w:hanging="360"/>
        <w:rPr>
          <w:color w:val="auto"/>
          <w:szCs w:val="24"/>
        </w:rPr>
      </w:pPr>
      <w:bookmarkStart w:id="61" w:name="_Hlk141081119"/>
      <w:r w:rsidRPr="00363666">
        <w:rPr>
          <w:color w:val="auto"/>
          <w:szCs w:val="24"/>
        </w:rPr>
        <w:lastRenderedPageBreak/>
        <w:t>Open parties</w:t>
      </w:r>
      <w:r w:rsidR="00B07EA5" w:rsidRPr="00363666">
        <w:rPr>
          <w:color w:val="auto"/>
          <w:szCs w:val="24"/>
        </w:rPr>
        <w:t xml:space="preserve">, meaning those with unrestricted access by non-members of the organization, are prohibited. </w:t>
      </w:r>
    </w:p>
    <w:bookmarkEnd w:id="60"/>
    <w:bookmarkEnd w:id="61"/>
    <w:p w14:paraId="20055B8E" w14:textId="77777777" w:rsidR="00141172" w:rsidRPr="00363666" w:rsidRDefault="00B07EA5" w:rsidP="008809E1">
      <w:pPr>
        <w:numPr>
          <w:ilvl w:val="1"/>
          <w:numId w:val="39"/>
        </w:numPr>
        <w:ind w:right="158"/>
        <w:rPr>
          <w:color w:val="auto"/>
          <w:szCs w:val="24"/>
        </w:rPr>
      </w:pPr>
      <w:r w:rsidRPr="00363666">
        <w:rPr>
          <w:color w:val="auto"/>
          <w:szCs w:val="24"/>
        </w:rPr>
        <w:t xml:space="preserve">Members are only those individuals who are on the organization's roster on file with the Office of Fraternity and Sorority.   </w:t>
      </w:r>
    </w:p>
    <w:p w14:paraId="089607E4" w14:textId="77777777" w:rsidR="00141172" w:rsidRPr="00363666" w:rsidRDefault="00B07EA5" w:rsidP="008809E1">
      <w:pPr>
        <w:numPr>
          <w:ilvl w:val="1"/>
          <w:numId w:val="39"/>
        </w:numPr>
        <w:ind w:right="158"/>
        <w:rPr>
          <w:color w:val="auto"/>
          <w:szCs w:val="24"/>
        </w:rPr>
      </w:pPr>
      <w:r w:rsidRPr="00363666">
        <w:rPr>
          <w:color w:val="auto"/>
          <w:szCs w:val="24"/>
        </w:rPr>
        <w:t xml:space="preserve">Organizations are allowed to have three (3) guests per every member. </w:t>
      </w:r>
    </w:p>
    <w:p w14:paraId="7EB97D3B" w14:textId="60BA025A" w:rsidR="00141172" w:rsidRPr="00363666" w:rsidRDefault="00B07EA5" w:rsidP="008809E1">
      <w:pPr>
        <w:numPr>
          <w:ilvl w:val="1"/>
          <w:numId w:val="39"/>
        </w:numPr>
        <w:ind w:right="158"/>
        <w:rPr>
          <w:color w:val="auto"/>
          <w:szCs w:val="24"/>
        </w:rPr>
      </w:pPr>
      <w:r w:rsidRPr="00363666">
        <w:rPr>
          <w:color w:val="auto"/>
          <w:szCs w:val="24"/>
        </w:rPr>
        <w:t xml:space="preserve">Guest lists for social events are due </w:t>
      </w:r>
      <w:r w:rsidR="00FA499B" w:rsidRPr="00363666">
        <w:rPr>
          <w:color w:val="auto"/>
          <w:szCs w:val="24"/>
        </w:rPr>
        <w:t>24 hours after the social event has ended.</w:t>
      </w:r>
    </w:p>
    <w:p w14:paraId="57B82606" w14:textId="77777777" w:rsidR="000D6038" w:rsidRPr="00363666" w:rsidRDefault="00B07EA5" w:rsidP="008809E1">
      <w:pPr>
        <w:numPr>
          <w:ilvl w:val="1"/>
          <w:numId w:val="39"/>
        </w:numPr>
        <w:ind w:right="158"/>
        <w:rPr>
          <w:color w:val="auto"/>
          <w:szCs w:val="24"/>
        </w:rPr>
      </w:pPr>
      <w:r w:rsidRPr="00363666">
        <w:rPr>
          <w:color w:val="auto"/>
          <w:szCs w:val="24"/>
        </w:rPr>
        <w:t>The organization must ensure that social events do not exceed the maximum capacity of the venue as defined by the State Fire Marshal.</w:t>
      </w:r>
    </w:p>
    <w:p w14:paraId="421A09B3" w14:textId="77777777" w:rsidR="008809E1" w:rsidRPr="00363666" w:rsidRDefault="000D6038" w:rsidP="008809E1">
      <w:pPr>
        <w:numPr>
          <w:ilvl w:val="0"/>
          <w:numId w:val="14"/>
        </w:numPr>
        <w:ind w:right="158" w:hanging="360"/>
        <w:rPr>
          <w:color w:val="auto"/>
          <w:szCs w:val="24"/>
        </w:rPr>
      </w:pPr>
      <w:r w:rsidRPr="00363666">
        <w:rPr>
          <w:color w:val="auto"/>
          <w:szCs w:val="24"/>
        </w:rPr>
        <w:t>Fliers</w:t>
      </w:r>
      <w:r w:rsidR="008809E1" w:rsidRPr="00363666">
        <w:rPr>
          <w:color w:val="auto"/>
          <w:szCs w:val="24"/>
        </w:rPr>
        <w:t>, Marketing, Advertising</w:t>
      </w:r>
      <w:r w:rsidR="00B07EA5" w:rsidRPr="00363666">
        <w:rPr>
          <w:color w:val="auto"/>
          <w:szCs w:val="24"/>
        </w:rPr>
        <w:t xml:space="preserve"> </w:t>
      </w:r>
    </w:p>
    <w:p w14:paraId="04C97EB8" w14:textId="1B16507A" w:rsidR="008809E1" w:rsidRPr="00363666" w:rsidRDefault="008809E1" w:rsidP="008809E1">
      <w:pPr>
        <w:numPr>
          <w:ilvl w:val="1"/>
          <w:numId w:val="40"/>
        </w:numPr>
        <w:ind w:right="158"/>
        <w:rPr>
          <w:color w:val="auto"/>
          <w:szCs w:val="24"/>
        </w:rPr>
      </w:pPr>
      <w:r w:rsidRPr="00363666">
        <w:rPr>
          <w:color w:val="auto"/>
          <w:szCs w:val="24"/>
        </w:rPr>
        <w:t>Advertisements must include the phrase “Invite Only”</w:t>
      </w:r>
    </w:p>
    <w:p w14:paraId="410F159C" w14:textId="77777777" w:rsidR="008809E1" w:rsidRPr="00363666" w:rsidRDefault="008809E1" w:rsidP="008809E1">
      <w:pPr>
        <w:numPr>
          <w:ilvl w:val="1"/>
          <w:numId w:val="40"/>
        </w:numPr>
        <w:ind w:right="158"/>
        <w:rPr>
          <w:color w:val="auto"/>
          <w:szCs w:val="24"/>
        </w:rPr>
      </w:pPr>
      <w:r w:rsidRPr="00363666">
        <w:rPr>
          <w:color w:val="auto"/>
          <w:szCs w:val="24"/>
        </w:rPr>
        <w:t>Advertisements must include the phrase “SIU Student ID Required”</w:t>
      </w:r>
    </w:p>
    <w:p w14:paraId="3C070DB3" w14:textId="77777777" w:rsidR="008809E1" w:rsidRPr="00363666" w:rsidRDefault="008809E1" w:rsidP="008809E1">
      <w:pPr>
        <w:numPr>
          <w:ilvl w:val="1"/>
          <w:numId w:val="40"/>
        </w:numPr>
        <w:ind w:right="158"/>
        <w:rPr>
          <w:color w:val="auto"/>
          <w:szCs w:val="24"/>
        </w:rPr>
      </w:pPr>
      <w:r w:rsidRPr="00363666">
        <w:rPr>
          <w:color w:val="auto"/>
          <w:szCs w:val="24"/>
        </w:rPr>
        <w:t>Advertisements must be appropriate, this includes but is not limited to:</w:t>
      </w:r>
    </w:p>
    <w:p w14:paraId="64BD8D44" w14:textId="6670A447" w:rsidR="008809E1" w:rsidRPr="00363666" w:rsidRDefault="008809E1" w:rsidP="008809E1">
      <w:pPr>
        <w:numPr>
          <w:ilvl w:val="1"/>
          <w:numId w:val="40"/>
        </w:numPr>
        <w:ind w:right="158"/>
        <w:rPr>
          <w:color w:val="auto"/>
          <w:szCs w:val="24"/>
        </w:rPr>
      </w:pPr>
      <w:r w:rsidRPr="00363666">
        <w:rPr>
          <w:color w:val="auto"/>
          <w:szCs w:val="24"/>
        </w:rPr>
        <w:t>No derogatory images of people or animals</w:t>
      </w:r>
    </w:p>
    <w:p w14:paraId="20413F9C" w14:textId="6B459893" w:rsidR="008809E1" w:rsidRPr="00363666" w:rsidRDefault="008809E1" w:rsidP="008809E1">
      <w:pPr>
        <w:numPr>
          <w:ilvl w:val="1"/>
          <w:numId w:val="40"/>
        </w:numPr>
        <w:ind w:right="158"/>
        <w:rPr>
          <w:color w:val="auto"/>
          <w:szCs w:val="24"/>
        </w:rPr>
      </w:pPr>
      <w:r w:rsidRPr="00363666">
        <w:rPr>
          <w:color w:val="auto"/>
          <w:szCs w:val="24"/>
        </w:rPr>
        <w:t>No discriminatory images</w:t>
      </w:r>
    </w:p>
    <w:p w14:paraId="67F252A3" w14:textId="6B991588" w:rsidR="008809E1" w:rsidRPr="00363666" w:rsidRDefault="008809E1" w:rsidP="008809E1">
      <w:pPr>
        <w:numPr>
          <w:ilvl w:val="1"/>
          <w:numId w:val="40"/>
        </w:numPr>
        <w:ind w:right="158"/>
        <w:rPr>
          <w:color w:val="auto"/>
          <w:szCs w:val="24"/>
        </w:rPr>
      </w:pPr>
      <w:r w:rsidRPr="00363666">
        <w:rPr>
          <w:color w:val="auto"/>
          <w:szCs w:val="24"/>
        </w:rPr>
        <w:t>No images depicting alcohol or drugs</w:t>
      </w:r>
    </w:p>
    <w:p w14:paraId="6482D808" w14:textId="77777777" w:rsidR="00141172" w:rsidRPr="00363666" w:rsidRDefault="00B07EA5">
      <w:pPr>
        <w:numPr>
          <w:ilvl w:val="0"/>
          <w:numId w:val="14"/>
        </w:numPr>
        <w:ind w:right="158" w:hanging="360"/>
        <w:rPr>
          <w:color w:val="auto"/>
          <w:szCs w:val="24"/>
        </w:rPr>
      </w:pPr>
      <w:r w:rsidRPr="00363666">
        <w:rPr>
          <w:color w:val="auto"/>
          <w:szCs w:val="24"/>
        </w:rPr>
        <w:t xml:space="preserve">No organization may co-sponsor an event with an alcohol distributor, a tobacco company, or tavern at which alcohol is given away, sold or other provided to those presents.   </w:t>
      </w:r>
    </w:p>
    <w:p w14:paraId="0AA69010" w14:textId="77777777" w:rsidR="00141172" w:rsidRPr="00363666" w:rsidRDefault="00B07EA5" w:rsidP="008809E1">
      <w:pPr>
        <w:numPr>
          <w:ilvl w:val="1"/>
          <w:numId w:val="41"/>
        </w:numPr>
        <w:ind w:right="158"/>
        <w:rPr>
          <w:color w:val="auto"/>
          <w:szCs w:val="24"/>
        </w:rPr>
      </w:pPr>
      <w:r w:rsidRPr="00363666">
        <w:rPr>
          <w:color w:val="auto"/>
          <w:szCs w:val="24"/>
        </w:rPr>
        <w:t xml:space="preserve">A tavern is an establishment generating more than half of annual sales from alcohol.  </w:t>
      </w:r>
    </w:p>
    <w:p w14:paraId="32F17188" w14:textId="77777777" w:rsidR="00141172" w:rsidRPr="00363666" w:rsidRDefault="00B07EA5">
      <w:pPr>
        <w:numPr>
          <w:ilvl w:val="0"/>
          <w:numId w:val="14"/>
        </w:numPr>
        <w:ind w:right="158" w:hanging="360"/>
        <w:rPr>
          <w:color w:val="auto"/>
          <w:szCs w:val="24"/>
        </w:rPr>
      </w:pPr>
      <w:r w:rsidRPr="00363666">
        <w:rPr>
          <w:color w:val="auto"/>
          <w:szCs w:val="24"/>
        </w:rPr>
        <w:t xml:space="preserve">An organization may rent or use a room at a tavern at the standard rate. </w:t>
      </w:r>
    </w:p>
    <w:p w14:paraId="739D3F53" w14:textId="77777777" w:rsidR="00141172" w:rsidRPr="00363666" w:rsidRDefault="00B07EA5">
      <w:pPr>
        <w:numPr>
          <w:ilvl w:val="0"/>
          <w:numId w:val="14"/>
        </w:numPr>
        <w:ind w:right="158" w:hanging="360"/>
        <w:rPr>
          <w:color w:val="auto"/>
          <w:szCs w:val="24"/>
        </w:rPr>
      </w:pPr>
      <w:r w:rsidRPr="00363666">
        <w:rPr>
          <w:color w:val="auto"/>
          <w:szCs w:val="24"/>
        </w:rPr>
        <w:t xml:space="preserve">No organization may co-sponsor, co-sponsor, or attend or participate in a function at which alcohol is purchased by any of the host organization.  </w:t>
      </w:r>
    </w:p>
    <w:p w14:paraId="729359F2" w14:textId="77777777" w:rsidR="00141172" w:rsidRPr="00363666" w:rsidRDefault="00B07EA5">
      <w:pPr>
        <w:numPr>
          <w:ilvl w:val="0"/>
          <w:numId w:val="14"/>
        </w:numPr>
        <w:ind w:right="158" w:hanging="360"/>
        <w:rPr>
          <w:color w:val="auto"/>
          <w:szCs w:val="24"/>
        </w:rPr>
      </w:pPr>
      <w:bookmarkStart w:id="62" w:name="_Hlk139972217"/>
      <w:r w:rsidRPr="00363666">
        <w:rPr>
          <w:color w:val="auto"/>
          <w:szCs w:val="24"/>
        </w:rPr>
        <w:t xml:space="preserve">Alcohol consumption must end at least one hour before the end of the event.  </w:t>
      </w:r>
    </w:p>
    <w:p w14:paraId="19EE906D" w14:textId="77777777" w:rsidR="00141172" w:rsidRPr="00363666" w:rsidRDefault="00B07EA5">
      <w:pPr>
        <w:numPr>
          <w:ilvl w:val="0"/>
          <w:numId w:val="14"/>
        </w:numPr>
        <w:ind w:right="158" w:hanging="360"/>
        <w:rPr>
          <w:color w:val="auto"/>
          <w:szCs w:val="24"/>
        </w:rPr>
      </w:pPr>
      <w:r w:rsidRPr="00363666">
        <w:rPr>
          <w:color w:val="auto"/>
          <w:szCs w:val="24"/>
        </w:rPr>
        <w:t xml:space="preserve">Sponsoring organization must have free water and food for attendees.  </w:t>
      </w:r>
    </w:p>
    <w:p w14:paraId="702774A5" w14:textId="77777777" w:rsidR="00141172" w:rsidRPr="00363666" w:rsidRDefault="00B07EA5">
      <w:pPr>
        <w:numPr>
          <w:ilvl w:val="0"/>
          <w:numId w:val="14"/>
        </w:numPr>
        <w:spacing w:after="343"/>
        <w:ind w:right="158" w:hanging="360"/>
        <w:rPr>
          <w:color w:val="auto"/>
          <w:szCs w:val="24"/>
        </w:rPr>
      </w:pPr>
      <w:r w:rsidRPr="00363666">
        <w:rPr>
          <w:color w:val="auto"/>
          <w:szCs w:val="24"/>
        </w:rPr>
        <w:t>All recruitment activities and new member/associate/pledge activities must be alcohol</w:t>
      </w:r>
      <w:r w:rsidR="006F0557" w:rsidRPr="00363666">
        <w:rPr>
          <w:color w:val="auto"/>
          <w:szCs w:val="24"/>
        </w:rPr>
        <w:t xml:space="preserve"> </w:t>
      </w:r>
      <w:r w:rsidRPr="00363666">
        <w:rPr>
          <w:color w:val="auto"/>
          <w:szCs w:val="24"/>
        </w:rPr>
        <w:t xml:space="preserve">free.  </w:t>
      </w:r>
    </w:p>
    <w:p w14:paraId="34B2CFFC" w14:textId="77777777" w:rsidR="00141172" w:rsidRPr="00D4633B" w:rsidRDefault="00A02988" w:rsidP="00FA499B">
      <w:pPr>
        <w:pStyle w:val="Heading1"/>
      </w:pPr>
      <w:bookmarkStart w:id="63" w:name="_Toc224563697"/>
      <w:bookmarkEnd w:id="55"/>
      <w:bookmarkEnd w:id="62"/>
      <w:r w:rsidRPr="00D4633B">
        <w:t xml:space="preserve">Crisis </w:t>
      </w:r>
      <w:r w:rsidR="00B07EA5" w:rsidRPr="00D4633B">
        <w:t>Procedures</w:t>
      </w:r>
      <w:bookmarkEnd w:id="63"/>
      <w:r w:rsidR="00B07EA5" w:rsidRPr="00D4633B">
        <w:t xml:space="preserve">  </w:t>
      </w:r>
    </w:p>
    <w:p w14:paraId="4AE1BBB5" w14:textId="77777777" w:rsidR="00141172" w:rsidRPr="00D4633B" w:rsidRDefault="00B07EA5" w:rsidP="00FA499B">
      <w:pPr>
        <w:pStyle w:val="Heading2"/>
      </w:pPr>
      <w:bookmarkStart w:id="64" w:name="_Toc224563698"/>
      <w:r w:rsidRPr="00D4633B">
        <w:t>Crisis Management:</w:t>
      </w:r>
      <w:bookmarkEnd w:id="64"/>
      <w:r w:rsidRPr="00D4633B">
        <w:t xml:space="preserve"> </w:t>
      </w:r>
    </w:p>
    <w:p w14:paraId="50EADB54" w14:textId="77777777" w:rsidR="00141172" w:rsidRPr="00D4633B" w:rsidRDefault="00B07EA5">
      <w:pPr>
        <w:spacing w:after="206"/>
        <w:ind w:right="158"/>
        <w:rPr>
          <w:color w:val="auto"/>
          <w:szCs w:val="24"/>
        </w:rPr>
      </w:pPr>
      <w:r w:rsidRPr="00D4633B">
        <w:rPr>
          <w:color w:val="auto"/>
          <w:szCs w:val="24"/>
        </w:rPr>
        <w:t xml:space="preserve">In the event of a fire, serious injury, death or other crisis, the chapter president must handle the situation and maintain calm and clear thinking among other members. These procedures are provided as guidelines. Chapters should consult their inter/national organization’s crisis management plan and adapt this plan as needed. </w:t>
      </w:r>
      <w:r w:rsidRPr="00D4633B">
        <w:rPr>
          <w:b/>
          <w:color w:val="auto"/>
          <w:szCs w:val="24"/>
        </w:rPr>
        <w:t xml:space="preserve"> </w:t>
      </w:r>
    </w:p>
    <w:p w14:paraId="5CED17C8" w14:textId="77777777" w:rsidR="00141172" w:rsidRPr="00D4633B" w:rsidRDefault="00B07EA5" w:rsidP="00FA499B">
      <w:pPr>
        <w:pStyle w:val="Heading3"/>
        <w:ind w:left="0" w:firstLine="0"/>
      </w:pPr>
      <w:bookmarkStart w:id="65" w:name="_Toc224563699"/>
      <w:r w:rsidRPr="00D4633B">
        <w:t>Definition of a crisis:</w:t>
      </w:r>
      <w:bookmarkEnd w:id="65"/>
      <w:r w:rsidRPr="00D4633B">
        <w:t xml:space="preserve">  </w:t>
      </w:r>
    </w:p>
    <w:p w14:paraId="0EB62D93" w14:textId="77777777" w:rsidR="00141172" w:rsidRPr="00D4633B" w:rsidRDefault="00B07EA5">
      <w:pPr>
        <w:numPr>
          <w:ilvl w:val="0"/>
          <w:numId w:val="15"/>
        </w:numPr>
        <w:ind w:right="158" w:hanging="360"/>
        <w:rPr>
          <w:color w:val="auto"/>
          <w:szCs w:val="24"/>
        </w:rPr>
      </w:pPr>
      <w:r w:rsidRPr="00D4633B">
        <w:rPr>
          <w:color w:val="auto"/>
          <w:szCs w:val="24"/>
        </w:rPr>
        <w:t xml:space="preserve">An accident resulting in severe or fatal injuries;  </w:t>
      </w:r>
    </w:p>
    <w:p w14:paraId="7DFF12AD" w14:textId="77777777" w:rsidR="00141172" w:rsidRPr="00D4633B" w:rsidRDefault="00B07EA5">
      <w:pPr>
        <w:numPr>
          <w:ilvl w:val="0"/>
          <w:numId w:val="15"/>
        </w:numPr>
        <w:ind w:right="158" w:hanging="360"/>
        <w:rPr>
          <w:color w:val="auto"/>
          <w:szCs w:val="24"/>
        </w:rPr>
      </w:pPr>
      <w:r w:rsidRPr="00D4633B">
        <w:rPr>
          <w:color w:val="auto"/>
          <w:szCs w:val="24"/>
        </w:rPr>
        <w:t xml:space="preserve">A member attempting or committing suicide;  </w:t>
      </w:r>
    </w:p>
    <w:p w14:paraId="3D7C727B" w14:textId="77777777" w:rsidR="00141172" w:rsidRPr="00D4633B" w:rsidRDefault="00B07EA5">
      <w:pPr>
        <w:numPr>
          <w:ilvl w:val="0"/>
          <w:numId w:val="15"/>
        </w:numPr>
        <w:ind w:right="158" w:hanging="360"/>
        <w:rPr>
          <w:color w:val="auto"/>
          <w:szCs w:val="24"/>
        </w:rPr>
      </w:pPr>
      <w:r w:rsidRPr="00D4633B">
        <w:rPr>
          <w:color w:val="auto"/>
          <w:szCs w:val="24"/>
        </w:rPr>
        <w:t xml:space="preserve">A fire or explosion in the chapter facility;  </w:t>
      </w:r>
    </w:p>
    <w:p w14:paraId="6A40A76E" w14:textId="77777777" w:rsidR="00141172" w:rsidRPr="00D4633B" w:rsidRDefault="00B07EA5">
      <w:pPr>
        <w:numPr>
          <w:ilvl w:val="0"/>
          <w:numId w:val="15"/>
        </w:numPr>
        <w:ind w:right="158" w:hanging="360"/>
        <w:rPr>
          <w:color w:val="auto"/>
          <w:szCs w:val="24"/>
        </w:rPr>
      </w:pPr>
      <w:r w:rsidRPr="00D4633B">
        <w:rPr>
          <w:color w:val="auto"/>
          <w:szCs w:val="24"/>
        </w:rPr>
        <w:t xml:space="preserve">Substantial damage to the chapter facility caused by a storm, flood, tornado, or earthquake;  </w:t>
      </w:r>
    </w:p>
    <w:p w14:paraId="4D64237E" w14:textId="77777777" w:rsidR="00141172" w:rsidRPr="00D4633B" w:rsidRDefault="00B07EA5">
      <w:pPr>
        <w:numPr>
          <w:ilvl w:val="0"/>
          <w:numId w:val="15"/>
        </w:numPr>
        <w:ind w:right="158" w:hanging="360"/>
        <w:rPr>
          <w:color w:val="auto"/>
          <w:szCs w:val="24"/>
        </w:rPr>
      </w:pPr>
      <w:r w:rsidRPr="00D4633B">
        <w:rPr>
          <w:color w:val="auto"/>
          <w:szCs w:val="24"/>
        </w:rPr>
        <w:t xml:space="preserve">Deliberate damage to the chapter facility from malicious mischief, sabotage, or a riot;  </w:t>
      </w:r>
    </w:p>
    <w:p w14:paraId="15B26E45" w14:textId="77777777" w:rsidR="006B6DA8" w:rsidRPr="00D4633B" w:rsidRDefault="00B07EA5" w:rsidP="006B6DA8">
      <w:pPr>
        <w:numPr>
          <w:ilvl w:val="0"/>
          <w:numId w:val="15"/>
        </w:numPr>
        <w:spacing w:after="26"/>
        <w:ind w:right="158" w:hanging="360"/>
        <w:rPr>
          <w:color w:val="auto"/>
          <w:szCs w:val="24"/>
        </w:rPr>
      </w:pPr>
      <w:r w:rsidRPr="00D4633B">
        <w:rPr>
          <w:color w:val="auto"/>
          <w:szCs w:val="24"/>
        </w:rPr>
        <w:lastRenderedPageBreak/>
        <w:t xml:space="preserve">Chapter member, members, or the entire chapter being accused of violating local, state, Federal, or university/college laws, rules or regulations.  </w:t>
      </w:r>
    </w:p>
    <w:p w14:paraId="793D0A34" w14:textId="77777777" w:rsidR="006B6DA8" w:rsidRPr="00D4633B" w:rsidRDefault="006B6DA8" w:rsidP="006B6DA8">
      <w:pPr>
        <w:spacing w:after="26"/>
        <w:ind w:left="345" w:right="158" w:firstLine="0"/>
        <w:rPr>
          <w:color w:val="auto"/>
          <w:szCs w:val="24"/>
        </w:rPr>
      </w:pPr>
    </w:p>
    <w:p w14:paraId="35BD757C" w14:textId="77777777" w:rsidR="00141172" w:rsidRPr="00D4633B" w:rsidRDefault="00B07EA5" w:rsidP="00FA499B">
      <w:pPr>
        <w:pStyle w:val="Heading3"/>
        <w:ind w:left="0" w:firstLine="0"/>
      </w:pPr>
      <w:bookmarkStart w:id="66" w:name="_Toc224563700"/>
      <w:r w:rsidRPr="00D4633B">
        <w:t>Each semester chapters must:</w:t>
      </w:r>
      <w:bookmarkEnd w:id="66"/>
      <w:r w:rsidRPr="00D4633B">
        <w:t xml:space="preserve">  </w:t>
      </w:r>
    </w:p>
    <w:p w14:paraId="4050F4FB" w14:textId="77777777" w:rsidR="00141172" w:rsidRPr="00D4633B" w:rsidRDefault="00B07EA5">
      <w:pPr>
        <w:numPr>
          <w:ilvl w:val="0"/>
          <w:numId w:val="16"/>
        </w:numPr>
        <w:ind w:right="158" w:hanging="360"/>
        <w:rPr>
          <w:i/>
          <w:color w:val="auto"/>
          <w:szCs w:val="24"/>
        </w:rPr>
      </w:pPr>
      <w:r w:rsidRPr="00D4633B">
        <w:rPr>
          <w:i/>
          <w:color w:val="auto"/>
          <w:szCs w:val="24"/>
        </w:rPr>
        <w:t xml:space="preserve">Update numbers, emails, and contact information for all members, campus resources and advisors in your cell phone and on paper. </w:t>
      </w:r>
    </w:p>
    <w:p w14:paraId="7CD32057" w14:textId="77777777" w:rsidR="00141172" w:rsidRPr="00D4633B" w:rsidRDefault="00B07EA5">
      <w:pPr>
        <w:numPr>
          <w:ilvl w:val="0"/>
          <w:numId w:val="16"/>
        </w:numPr>
        <w:ind w:right="158" w:hanging="360"/>
        <w:rPr>
          <w:i/>
          <w:color w:val="auto"/>
          <w:szCs w:val="24"/>
        </w:rPr>
      </w:pPr>
      <w:r w:rsidRPr="00D4633B">
        <w:rPr>
          <w:i/>
          <w:color w:val="auto"/>
          <w:szCs w:val="24"/>
        </w:rPr>
        <w:t xml:space="preserve">Review the plan with members and new members. </w:t>
      </w:r>
    </w:p>
    <w:p w14:paraId="4A8C9DAB" w14:textId="77777777" w:rsidR="00141172" w:rsidRPr="00D4633B" w:rsidRDefault="00B07EA5">
      <w:pPr>
        <w:numPr>
          <w:ilvl w:val="0"/>
          <w:numId w:val="16"/>
        </w:numPr>
        <w:ind w:right="158" w:hanging="360"/>
        <w:rPr>
          <w:i/>
          <w:color w:val="auto"/>
          <w:szCs w:val="24"/>
        </w:rPr>
      </w:pPr>
      <w:r w:rsidRPr="00D4633B">
        <w:rPr>
          <w:i/>
          <w:color w:val="auto"/>
          <w:szCs w:val="24"/>
        </w:rPr>
        <w:t xml:space="preserve">Provide a copy of your crisis management plan to all active members and new members. It should include contact information. </w:t>
      </w:r>
    </w:p>
    <w:p w14:paraId="0F8990E6" w14:textId="77777777" w:rsidR="00141172" w:rsidRPr="00D4633B" w:rsidRDefault="00B07EA5">
      <w:pPr>
        <w:numPr>
          <w:ilvl w:val="0"/>
          <w:numId w:val="16"/>
        </w:numPr>
        <w:ind w:right="158" w:hanging="360"/>
        <w:rPr>
          <w:i/>
          <w:color w:val="auto"/>
          <w:szCs w:val="24"/>
        </w:rPr>
      </w:pPr>
      <w:r w:rsidRPr="00D4633B">
        <w:rPr>
          <w:i/>
          <w:color w:val="auto"/>
          <w:szCs w:val="24"/>
        </w:rPr>
        <w:t xml:space="preserve">Host practices and drills (i.e., fire drills and case studies for a crisis situation). </w:t>
      </w:r>
    </w:p>
    <w:p w14:paraId="2B8890FC" w14:textId="77777777" w:rsidR="00141172" w:rsidRPr="00D4633B" w:rsidRDefault="00B07EA5">
      <w:pPr>
        <w:numPr>
          <w:ilvl w:val="0"/>
          <w:numId w:val="16"/>
        </w:numPr>
        <w:ind w:right="158" w:hanging="360"/>
        <w:rPr>
          <w:i/>
          <w:color w:val="auto"/>
          <w:szCs w:val="24"/>
        </w:rPr>
      </w:pPr>
      <w:r w:rsidRPr="00D4633B">
        <w:rPr>
          <w:i/>
          <w:color w:val="auto"/>
          <w:szCs w:val="24"/>
        </w:rPr>
        <w:t xml:space="preserve">Provide your plan to parents, advisors and the Fraternity/Sorority Life Advisor. </w:t>
      </w:r>
    </w:p>
    <w:p w14:paraId="7061401E" w14:textId="548F4C47" w:rsidR="00897AA6" w:rsidRDefault="00B07EA5" w:rsidP="008809E1">
      <w:pPr>
        <w:numPr>
          <w:ilvl w:val="0"/>
          <w:numId w:val="16"/>
        </w:numPr>
        <w:ind w:right="158" w:hanging="360"/>
        <w:rPr>
          <w:i/>
          <w:color w:val="FF0000"/>
          <w:szCs w:val="24"/>
        </w:rPr>
      </w:pPr>
      <w:r w:rsidRPr="00D4633B">
        <w:rPr>
          <w:i/>
          <w:color w:val="auto"/>
          <w:szCs w:val="24"/>
        </w:rPr>
        <w:t>Make sure your contact information is up to date with your national organization</w:t>
      </w:r>
      <w:r w:rsidRPr="00D4633B">
        <w:rPr>
          <w:i/>
          <w:color w:val="FF0000"/>
          <w:szCs w:val="24"/>
        </w:rPr>
        <w:t xml:space="preserve">. </w:t>
      </w:r>
    </w:p>
    <w:p w14:paraId="5607A8EC" w14:textId="77777777" w:rsidR="008809E1" w:rsidRPr="008809E1" w:rsidRDefault="008809E1" w:rsidP="008809E1">
      <w:pPr>
        <w:numPr>
          <w:ilvl w:val="0"/>
          <w:numId w:val="16"/>
        </w:numPr>
        <w:ind w:right="158" w:hanging="360"/>
        <w:rPr>
          <w:i/>
          <w:color w:val="FF0000"/>
          <w:szCs w:val="24"/>
        </w:rPr>
      </w:pPr>
    </w:p>
    <w:p w14:paraId="5DE5AE2A" w14:textId="77777777" w:rsidR="00141172" w:rsidRPr="00D4633B" w:rsidRDefault="00B07EA5" w:rsidP="00FA499B">
      <w:pPr>
        <w:pStyle w:val="Heading2"/>
      </w:pPr>
      <w:bookmarkStart w:id="67" w:name="_Toc224563701"/>
      <w:r w:rsidRPr="00D4633B">
        <w:t>Crisis Response Protocols</w:t>
      </w:r>
      <w:bookmarkEnd w:id="67"/>
      <w:r w:rsidRPr="00D4633B">
        <w:t xml:space="preserve"> </w:t>
      </w:r>
    </w:p>
    <w:p w14:paraId="4F57776B" w14:textId="77777777" w:rsidR="00141172" w:rsidRPr="00D4633B" w:rsidRDefault="00B07EA5" w:rsidP="00FA499B">
      <w:pPr>
        <w:pStyle w:val="Heading3"/>
        <w:ind w:left="0" w:firstLine="0"/>
      </w:pPr>
      <w:bookmarkStart w:id="68" w:name="_Toc224563702"/>
      <w:r w:rsidRPr="00D4633B">
        <w:t>Fire in chapter facility</w:t>
      </w:r>
      <w:bookmarkEnd w:id="68"/>
      <w:r w:rsidRPr="00D4633B">
        <w:t xml:space="preserve">  </w:t>
      </w:r>
    </w:p>
    <w:p w14:paraId="698D2EDE" w14:textId="77777777" w:rsidR="00141172" w:rsidRPr="00D4633B" w:rsidRDefault="00B07EA5">
      <w:pPr>
        <w:numPr>
          <w:ilvl w:val="0"/>
          <w:numId w:val="17"/>
        </w:numPr>
        <w:ind w:right="158" w:hanging="420"/>
        <w:rPr>
          <w:color w:val="auto"/>
          <w:szCs w:val="24"/>
        </w:rPr>
      </w:pPr>
      <w:r w:rsidRPr="00D4633B">
        <w:rPr>
          <w:b/>
          <w:color w:val="auto"/>
          <w:szCs w:val="24"/>
        </w:rPr>
        <w:t>Call 911</w:t>
      </w:r>
      <w:r w:rsidRPr="00D4633B">
        <w:rPr>
          <w:color w:val="auto"/>
          <w:szCs w:val="24"/>
        </w:rPr>
        <w:t xml:space="preserve"> or Department of Public Safety at </w:t>
      </w:r>
      <w:r w:rsidRPr="00D4633B">
        <w:rPr>
          <w:b/>
          <w:color w:val="auto"/>
          <w:szCs w:val="24"/>
        </w:rPr>
        <w:t>618-453-3771</w:t>
      </w:r>
      <w:r w:rsidRPr="00D4633B">
        <w:rPr>
          <w:color w:val="auto"/>
          <w:szCs w:val="24"/>
        </w:rPr>
        <w:t xml:space="preserve">. </w:t>
      </w:r>
    </w:p>
    <w:p w14:paraId="684BE32C" w14:textId="77777777" w:rsidR="00141172" w:rsidRPr="00D4633B" w:rsidRDefault="00B07EA5">
      <w:pPr>
        <w:numPr>
          <w:ilvl w:val="0"/>
          <w:numId w:val="17"/>
        </w:numPr>
        <w:ind w:right="158" w:hanging="420"/>
        <w:rPr>
          <w:color w:val="auto"/>
          <w:szCs w:val="24"/>
        </w:rPr>
      </w:pPr>
      <w:r w:rsidRPr="00D4633B">
        <w:rPr>
          <w:color w:val="auto"/>
          <w:szCs w:val="24"/>
        </w:rPr>
        <w:t xml:space="preserve">Alert all residents.  </w:t>
      </w:r>
    </w:p>
    <w:p w14:paraId="4256F7BC" w14:textId="77777777" w:rsidR="00141172" w:rsidRPr="00D4633B" w:rsidRDefault="00B07EA5">
      <w:pPr>
        <w:numPr>
          <w:ilvl w:val="0"/>
          <w:numId w:val="17"/>
        </w:numPr>
        <w:ind w:right="158" w:hanging="420"/>
        <w:rPr>
          <w:color w:val="auto"/>
          <w:szCs w:val="24"/>
        </w:rPr>
      </w:pPr>
      <w:r w:rsidRPr="00D4633B">
        <w:rPr>
          <w:color w:val="auto"/>
          <w:szCs w:val="24"/>
        </w:rPr>
        <w:t xml:space="preserve">Evacuate everyone immediately. Do not stop to save possessions.  </w:t>
      </w:r>
    </w:p>
    <w:p w14:paraId="1D6ABE97" w14:textId="77777777" w:rsidR="00141172" w:rsidRPr="00D4633B" w:rsidRDefault="00B07EA5">
      <w:pPr>
        <w:numPr>
          <w:ilvl w:val="0"/>
          <w:numId w:val="17"/>
        </w:numPr>
        <w:ind w:right="158" w:hanging="420"/>
        <w:rPr>
          <w:color w:val="auto"/>
          <w:szCs w:val="24"/>
        </w:rPr>
      </w:pPr>
      <w:r w:rsidRPr="00D4633B">
        <w:rPr>
          <w:color w:val="auto"/>
          <w:szCs w:val="24"/>
        </w:rPr>
        <w:t xml:space="preserve">Have a common meeting place outside to assemble the chapter.  </w:t>
      </w:r>
    </w:p>
    <w:p w14:paraId="231E71C9" w14:textId="77777777" w:rsidR="00141172" w:rsidRPr="00D4633B" w:rsidRDefault="00B07EA5">
      <w:pPr>
        <w:numPr>
          <w:ilvl w:val="0"/>
          <w:numId w:val="17"/>
        </w:numPr>
        <w:ind w:right="158" w:hanging="420"/>
        <w:rPr>
          <w:color w:val="auto"/>
          <w:szCs w:val="24"/>
        </w:rPr>
      </w:pPr>
      <w:r w:rsidRPr="00D4633B">
        <w:rPr>
          <w:color w:val="auto"/>
          <w:szCs w:val="24"/>
        </w:rPr>
        <w:t xml:space="preserve">Count heads and determine who is missing.  </w:t>
      </w:r>
    </w:p>
    <w:p w14:paraId="61FFF812" w14:textId="77777777" w:rsidR="00141172" w:rsidRPr="00D4633B" w:rsidRDefault="00B07EA5">
      <w:pPr>
        <w:numPr>
          <w:ilvl w:val="0"/>
          <w:numId w:val="17"/>
        </w:numPr>
        <w:ind w:right="158" w:hanging="420"/>
        <w:rPr>
          <w:color w:val="auto"/>
          <w:szCs w:val="24"/>
        </w:rPr>
      </w:pPr>
      <w:r w:rsidRPr="00D4633B">
        <w:rPr>
          <w:color w:val="auto"/>
          <w:szCs w:val="24"/>
        </w:rPr>
        <w:t xml:space="preserve">If anyone is missing, report it immediately to the fire department.  </w:t>
      </w:r>
    </w:p>
    <w:p w14:paraId="33DCB264" w14:textId="77777777" w:rsidR="00141172" w:rsidRPr="00D4633B" w:rsidRDefault="00B07EA5">
      <w:pPr>
        <w:numPr>
          <w:ilvl w:val="0"/>
          <w:numId w:val="17"/>
        </w:numPr>
        <w:ind w:right="158" w:hanging="420"/>
        <w:rPr>
          <w:color w:val="auto"/>
          <w:szCs w:val="24"/>
        </w:rPr>
      </w:pPr>
      <w:r w:rsidRPr="00D4633B">
        <w:rPr>
          <w:color w:val="auto"/>
          <w:szCs w:val="24"/>
        </w:rPr>
        <w:t xml:space="preserve">Do not re-enter the building for any reason.  </w:t>
      </w:r>
    </w:p>
    <w:p w14:paraId="34B476BA" w14:textId="77777777" w:rsidR="00141172" w:rsidRPr="00D4633B" w:rsidRDefault="00B07EA5">
      <w:pPr>
        <w:numPr>
          <w:ilvl w:val="0"/>
          <w:numId w:val="17"/>
        </w:numPr>
        <w:ind w:right="158" w:hanging="420"/>
        <w:rPr>
          <w:color w:val="auto"/>
          <w:szCs w:val="24"/>
        </w:rPr>
      </w:pPr>
      <w:r w:rsidRPr="00D4633B">
        <w:rPr>
          <w:color w:val="auto"/>
          <w:szCs w:val="24"/>
        </w:rPr>
        <w:t xml:space="preserve">Stay calm and help keep everyone else calm.  </w:t>
      </w:r>
    </w:p>
    <w:p w14:paraId="0A3B9397" w14:textId="77777777" w:rsidR="00141172" w:rsidRPr="00D4633B" w:rsidRDefault="00B07EA5">
      <w:pPr>
        <w:numPr>
          <w:ilvl w:val="0"/>
          <w:numId w:val="17"/>
        </w:numPr>
        <w:ind w:right="158" w:hanging="420"/>
        <w:rPr>
          <w:color w:val="auto"/>
          <w:szCs w:val="24"/>
        </w:rPr>
      </w:pPr>
      <w:r w:rsidRPr="00D4633B">
        <w:rPr>
          <w:color w:val="auto"/>
          <w:szCs w:val="24"/>
        </w:rPr>
        <w:t xml:space="preserve">If the chapter president is not present, contact him/her immediately. The highest ranking officer is in charge until the chapter president arrives.  </w:t>
      </w:r>
    </w:p>
    <w:p w14:paraId="2A99CF6A" w14:textId="77777777" w:rsidR="00141172" w:rsidRPr="00D4633B" w:rsidRDefault="00B07EA5">
      <w:pPr>
        <w:numPr>
          <w:ilvl w:val="0"/>
          <w:numId w:val="17"/>
        </w:numPr>
        <w:ind w:right="158" w:hanging="420"/>
        <w:rPr>
          <w:color w:val="auto"/>
          <w:szCs w:val="24"/>
        </w:rPr>
      </w:pPr>
      <w:r w:rsidRPr="00D4633B">
        <w:rPr>
          <w:color w:val="auto"/>
          <w:szCs w:val="24"/>
        </w:rPr>
        <w:t xml:space="preserve">Call your chapter advisor and local campus advisor. </w:t>
      </w:r>
    </w:p>
    <w:p w14:paraId="69B6DAE4" w14:textId="4698A292" w:rsidR="00141172" w:rsidRPr="00D4633B" w:rsidRDefault="00B07EA5">
      <w:pPr>
        <w:numPr>
          <w:ilvl w:val="0"/>
          <w:numId w:val="17"/>
        </w:numPr>
        <w:ind w:right="158" w:hanging="420"/>
        <w:rPr>
          <w:color w:val="auto"/>
          <w:szCs w:val="24"/>
        </w:rPr>
      </w:pPr>
      <w:r w:rsidRPr="00D4633B">
        <w:rPr>
          <w:color w:val="auto"/>
          <w:szCs w:val="24"/>
        </w:rPr>
        <w:t xml:space="preserve">Call the </w:t>
      </w:r>
      <w:r w:rsidR="0038306A">
        <w:rPr>
          <w:color w:val="auto"/>
          <w:szCs w:val="24"/>
        </w:rPr>
        <w:t>Interim Director</w:t>
      </w:r>
      <w:r w:rsidR="006B6DA8" w:rsidRPr="00D4633B">
        <w:rPr>
          <w:color w:val="auto"/>
          <w:szCs w:val="24"/>
        </w:rPr>
        <w:t xml:space="preserve"> of Fraternity</w:t>
      </w:r>
      <w:r w:rsidR="0038306A">
        <w:rPr>
          <w:color w:val="auto"/>
          <w:szCs w:val="24"/>
        </w:rPr>
        <w:t>/</w:t>
      </w:r>
      <w:r w:rsidR="006B6DA8" w:rsidRPr="00D4633B">
        <w:rPr>
          <w:color w:val="auto"/>
          <w:szCs w:val="24"/>
        </w:rPr>
        <w:t>Sorority Life,</w:t>
      </w:r>
      <w:r w:rsidR="0038306A">
        <w:rPr>
          <w:color w:val="auto"/>
          <w:szCs w:val="24"/>
        </w:rPr>
        <w:t xml:space="preserve"> Leadership &amp; Service </w:t>
      </w:r>
      <w:r w:rsidRPr="00D4633B">
        <w:rPr>
          <w:color w:val="auto"/>
          <w:szCs w:val="24"/>
        </w:rPr>
        <w:t xml:space="preserve">at </w:t>
      </w:r>
      <w:r w:rsidR="0038306A">
        <w:rPr>
          <w:b/>
          <w:color w:val="auto"/>
          <w:szCs w:val="24"/>
        </w:rPr>
        <w:t>618-453-7683.</w:t>
      </w:r>
    </w:p>
    <w:p w14:paraId="26F83E50" w14:textId="77777777" w:rsidR="00141172" w:rsidRPr="00D4633B" w:rsidRDefault="00B07EA5">
      <w:pPr>
        <w:numPr>
          <w:ilvl w:val="0"/>
          <w:numId w:val="17"/>
        </w:numPr>
        <w:ind w:right="158" w:hanging="420"/>
        <w:rPr>
          <w:color w:val="auto"/>
          <w:szCs w:val="24"/>
        </w:rPr>
      </w:pPr>
      <w:r w:rsidRPr="00D4633B">
        <w:rPr>
          <w:color w:val="auto"/>
          <w:szCs w:val="24"/>
        </w:rPr>
        <w:t xml:space="preserve">Contact your national headquarters (this should happen as soon as possible).  </w:t>
      </w:r>
    </w:p>
    <w:p w14:paraId="1C7B429B" w14:textId="77777777" w:rsidR="00141172" w:rsidRPr="00D4633B" w:rsidRDefault="00B07EA5">
      <w:pPr>
        <w:numPr>
          <w:ilvl w:val="0"/>
          <w:numId w:val="17"/>
        </w:numPr>
        <w:ind w:right="158" w:hanging="420"/>
        <w:rPr>
          <w:color w:val="auto"/>
          <w:szCs w:val="24"/>
        </w:rPr>
      </w:pPr>
      <w:r w:rsidRPr="00D4633B">
        <w:rPr>
          <w:color w:val="auto"/>
          <w:szCs w:val="24"/>
        </w:rPr>
        <w:t xml:space="preserve">Begin gathering facts.  </w:t>
      </w:r>
    </w:p>
    <w:p w14:paraId="3FB6E8FC" w14:textId="77777777" w:rsidR="006B6DA8" w:rsidRPr="00D4633B" w:rsidRDefault="006B6DA8" w:rsidP="006B6DA8">
      <w:pPr>
        <w:ind w:left="765" w:right="158" w:firstLine="0"/>
        <w:rPr>
          <w:color w:val="auto"/>
          <w:szCs w:val="24"/>
        </w:rPr>
      </w:pPr>
    </w:p>
    <w:p w14:paraId="6714D99F" w14:textId="397DA142" w:rsidR="00141172" w:rsidRPr="00D4633B" w:rsidRDefault="00B07EA5" w:rsidP="00FA499B">
      <w:pPr>
        <w:pStyle w:val="Heading3"/>
        <w:ind w:left="0" w:firstLine="0"/>
      </w:pPr>
      <w:bookmarkStart w:id="69" w:name="_Toc224563703"/>
      <w:r w:rsidRPr="00D4633B">
        <w:t>Serious injury</w:t>
      </w:r>
      <w:bookmarkEnd w:id="69"/>
      <w:r w:rsidRPr="00D4633B">
        <w:t xml:space="preserve"> </w:t>
      </w:r>
    </w:p>
    <w:p w14:paraId="25ED8CF1" w14:textId="77777777" w:rsidR="00141172" w:rsidRPr="00D4633B" w:rsidRDefault="00B07EA5">
      <w:pPr>
        <w:numPr>
          <w:ilvl w:val="0"/>
          <w:numId w:val="18"/>
        </w:numPr>
        <w:ind w:right="158" w:hanging="360"/>
        <w:rPr>
          <w:color w:val="auto"/>
          <w:szCs w:val="24"/>
        </w:rPr>
      </w:pPr>
      <w:r w:rsidRPr="00D4633B">
        <w:rPr>
          <w:b/>
          <w:color w:val="auto"/>
          <w:szCs w:val="24"/>
        </w:rPr>
        <w:t>Call 911</w:t>
      </w:r>
      <w:r w:rsidRPr="00D4633B">
        <w:rPr>
          <w:color w:val="auto"/>
          <w:szCs w:val="24"/>
        </w:rPr>
        <w:t xml:space="preserve"> or Department of Public Safety at </w:t>
      </w:r>
      <w:r w:rsidRPr="00D4633B">
        <w:rPr>
          <w:b/>
          <w:color w:val="auto"/>
          <w:szCs w:val="24"/>
        </w:rPr>
        <w:t>618-453-3771.</w:t>
      </w:r>
      <w:r w:rsidRPr="00D4633B">
        <w:rPr>
          <w:color w:val="auto"/>
          <w:szCs w:val="24"/>
        </w:rPr>
        <w:t xml:space="preserve"> </w:t>
      </w:r>
    </w:p>
    <w:p w14:paraId="2544CDC6" w14:textId="77777777" w:rsidR="00141172" w:rsidRPr="00D4633B" w:rsidRDefault="00B07EA5">
      <w:pPr>
        <w:numPr>
          <w:ilvl w:val="0"/>
          <w:numId w:val="18"/>
        </w:numPr>
        <w:ind w:right="158" w:hanging="360"/>
        <w:rPr>
          <w:color w:val="auto"/>
          <w:szCs w:val="24"/>
        </w:rPr>
      </w:pPr>
      <w:r w:rsidRPr="00D4633B">
        <w:rPr>
          <w:color w:val="auto"/>
          <w:szCs w:val="24"/>
        </w:rPr>
        <w:t xml:space="preserve">Do not move member unless he/she is in physical danger. </w:t>
      </w:r>
    </w:p>
    <w:p w14:paraId="5B96DEB3" w14:textId="77777777" w:rsidR="00141172" w:rsidRPr="00D4633B" w:rsidRDefault="00B07EA5">
      <w:pPr>
        <w:numPr>
          <w:ilvl w:val="0"/>
          <w:numId w:val="18"/>
        </w:numPr>
        <w:ind w:right="158" w:hanging="360"/>
        <w:rPr>
          <w:color w:val="auto"/>
          <w:szCs w:val="24"/>
        </w:rPr>
      </w:pPr>
      <w:r w:rsidRPr="00D4633B">
        <w:rPr>
          <w:color w:val="auto"/>
          <w:szCs w:val="24"/>
        </w:rPr>
        <w:t xml:space="preserve">Immediately close room/wing/area if in chapter facility.  </w:t>
      </w:r>
    </w:p>
    <w:p w14:paraId="45EA5497" w14:textId="77777777" w:rsidR="00141172" w:rsidRPr="00D4633B" w:rsidRDefault="00B07EA5">
      <w:pPr>
        <w:numPr>
          <w:ilvl w:val="0"/>
          <w:numId w:val="18"/>
        </w:numPr>
        <w:ind w:right="158" w:hanging="360"/>
        <w:rPr>
          <w:color w:val="auto"/>
          <w:szCs w:val="24"/>
        </w:rPr>
      </w:pPr>
      <w:r w:rsidRPr="00D4633B">
        <w:rPr>
          <w:color w:val="auto"/>
          <w:szCs w:val="24"/>
        </w:rPr>
        <w:t xml:space="preserve">If the chapter president is not present, contact him/her immediately. The highest ranking officer is in charge until the president arrives.  </w:t>
      </w:r>
    </w:p>
    <w:p w14:paraId="49BBFD58" w14:textId="77777777" w:rsidR="00141172" w:rsidRPr="00D4633B" w:rsidRDefault="00B07EA5">
      <w:pPr>
        <w:numPr>
          <w:ilvl w:val="0"/>
          <w:numId w:val="18"/>
        </w:numPr>
        <w:ind w:right="158" w:hanging="360"/>
        <w:rPr>
          <w:color w:val="auto"/>
          <w:szCs w:val="24"/>
        </w:rPr>
      </w:pPr>
      <w:r w:rsidRPr="00D4633B">
        <w:rPr>
          <w:color w:val="auto"/>
          <w:szCs w:val="24"/>
        </w:rPr>
        <w:t xml:space="preserve">Call your chapter advisor and local campus advisor. </w:t>
      </w:r>
    </w:p>
    <w:p w14:paraId="4BF306AA" w14:textId="77777777" w:rsidR="00141172" w:rsidRPr="00D4633B" w:rsidRDefault="00B07EA5">
      <w:pPr>
        <w:numPr>
          <w:ilvl w:val="0"/>
          <w:numId w:val="18"/>
        </w:numPr>
        <w:ind w:right="158" w:hanging="360"/>
        <w:rPr>
          <w:color w:val="auto"/>
          <w:szCs w:val="24"/>
        </w:rPr>
      </w:pPr>
      <w:r w:rsidRPr="00D4633B">
        <w:rPr>
          <w:color w:val="auto"/>
          <w:szCs w:val="24"/>
        </w:rPr>
        <w:t>President calls the Dean of Students</w:t>
      </w:r>
      <w:r w:rsidRPr="00D4633B">
        <w:rPr>
          <w:b/>
          <w:color w:val="auto"/>
          <w:szCs w:val="24"/>
        </w:rPr>
        <w:t>.</w:t>
      </w:r>
      <w:r w:rsidRPr="00D4633B">
        <w:rPr>
          <w:color w:val="auto"/>
          <w:szCs w:val="24"/>
        </w:rPr>
        <w:t xml:space="preserve">  </w:t>
      </w:r>
    </w:p>
    <w:p w14:paraId="45537E9A" w14:textId="77777777" w:rsidR="00141172" w:rsidRPr="00D4633B" w:rsidRDefault="00B07EA5">
      <w:pPr>
        <w:numPr>
          <w:ilvl w:val="0"/>
          <w:numId w:val="18"/>
        </w:numPr>
        <w:ind w:right="158" w:hanging="360"/>
        <w:rPr>
          <w:color w:val="auto"/>
          <w:szCs w:val="24"/>
        </w:rPr>
      </w:pPr>
      <w:r w:rsidRPr="00D4633B">
        <w:rPr>
          <w:color w:val="auto"/>
          <w:szCs w:val="24"/>
        </w:rPr>
        <w:t xml:space="preserve">Call your national headquarters.  </w:t>
      </w:r>
    </w:p>
    <w:p w14:paraId="2F2CA16E" w14:textId="77777777" w:rsidR="00141172" w:rsidRPr="00D4633B" w:rsidRDefault="00B07EA5">
      <w:pPr>
        <w:numPr>
          <w:ilvl w:val="0"/>
          <w:numId w:val="18"/>
        </w:numPr>
        <w:ind w:right="158" w:hanging="360"/>
        <w:rPr>
          <w:color w:val="auto"/>
          <w:szCs w:val="24"/>
        </w:rPr>
      </w:pPr>
      <w:r w:rsidRPr="00D4633B">
        <w:rPr>
          <w:color w:val="auto"/>
          <w:szCs w:val="24"/>
        </w:rPr>
        <w:t xml:space="preserve">Begin gathering facts.  </w:t>
      </w:r>
    </w:p>
    <w:p w14:paraId="5E39B760" w14:textId="77777777" w:rsidR="00141172" w:rsidRPr="00D4633B" w:rsidRDefault="00B07EA5">
      <w:pPr>
        <w:numPr>
          <w:ilvl w:val="0"/>
          <w:numId w:val="18"/>
        </w:numPr>
        <w:ind w:right="158" w:hanging="360"/>
        <w:rPr>
          <w:color w:val="auto"/>
          <w:szCs w:val="24"/>
        </w:rPr>
      </w:pPr>
      <w:r w:rsidRPr="00D4633B">
        <w:rPr>
          <w:color w:val="auto"/>
          <w:szCs w:val="24"/>
        </w:rPr>
        <w:lastRenderedPageBreak/>
        <w:t xml:space="preserve">If injury took place in the facility, close house. Try to limit members leaving and only permit members and officials to enter the house.  </w:t>
      </w:r>
    </w:p>
    <w:p w14:paraId="673CC37A" w14:textId="77777777" w:rsidR="00141172" w:rsidRPr="00D4633B" w:rsidRDefault="00B07EA5">
      <w:pPr>
        <w:numPr>
          <w:ilvl w:val="0"/>
          <w:numId w:val="18"/>
        </w:numPr>
        <w:ind w:right="158" w:hanging="360"/>
        <w:rPr>
          <w:color w:val="auto"/>
          <w:szCs w:val="24"/>
        </w:rPr>
      </w:pPr>
      <w:r w:rsidRPr="00D4633B">
        <w:rPr>
          <w:color w:val="auto"/>
          <w:szCs w:val="24"/>
        </w:rPr>
        <w:t xml:space="preserve">Call an emergency meeting of all members. They should be told there is an emergency and they need to assemble at the house or other centralized meeting place. Do not provide details. Ask them to come immediately and to not make outgoing calls to those outside of the chapter.  </w:t>
      </w:r>
    </w:p>
    <w:p w14:paraId="212404DA" w14:textId="77777777" w:rsidR="00141172" w:rsidRPr="00D4633B" w:rsidRDefault="00B07EA5">
      <w:pPr>
        <w:numPr>
          <w:ilvl w:val="0"/>
          <w:numId w:val="18"/>
        </w:numPr>
        <w:spacing w:after="64"/>
        <w:ind w:right="158" w:hanging="360"/>
        <w:rPr>
          <w:color w:val="auto"/>
          <w:szCs w:val="24"/>
        </w:rPr>
      </w:pPr>
      <w:r w:rsidRPr="00D4633B">
        <w:rPr>
          <w:color w:val="auto"/>
          <w:szCs w:val="24"/>
        </w:rPr>
        <w:t xml:space="preserve">Do not notify parents or relatives. Authorized officials will do this.  </w:t>
      </w:r>
    </w:p>
    <w:p w14:paraId="7DDAD763" w14:textId="77777777" w:rsidR="006B6DA8" w:rsidRPr="00D4633B" w:rsidRDefault="006B6DA8" w:rsidP="006B6DA8">
      <w:pPr>
        <w:spacing w:after="64"/>
        <w:ind w:left="705" w:right="158" w:firstLine="0"/>
        <w:rPr>
          <w:color w:val="auto"/>
          <w:szCs w:val="24"/>
        </w:rPr>
      </w:pPr>
    </w:p>
    <w:p w14:paraId="4F85FA02" w14:textId="77777777" w:rsidR="00141172" w:rsidRPr="00D4633B" w:rsidRDefault="00B07EA5" w:rsidP="00FA499B">
      <w:pPr>
        <w:pStyle w:val="Heading3"/>
        <w:ind w:left="0" w:firstLine="0"/>
      </w:pPr>
      <w:bookmarkStart w:id="70" w:name="_Toc224563704"/>
      <w:r w:rsidRPr="00D4633B">
        <w:t>Death</w:t>
      </w:r>
      <w:bookmarkEnd w:id="70"/>
      <w:r w:rsidRPr="00D4633B">
        <w:t xml:space="preserve">  </w:t>
      </w:r>
    </w:p>
    <w:p w14:paraId="61D5011B" w14:textId="77777777" w:rsidR="00141172" w:rsidRPr="00D4633B" w:rsidRDefault="00B07EA5">
      <w:pPr>
        <w:numPr>
          <w:ilvl w:val="0"/>
          <w:numId w:val="19"/>
        </w:numPr>
        <w:ind w:right="158" w:hanging="360"/>
        <w:rPr>
          <w:color w:val="auto"/>
          <w:szCs w:val="24"/>
        </w:rPr>
      </w:pPr>
      <w:r w:rsidRPr="00D4633B">
        <w:rPr>
          <w:b/>
          <w:color w:val="auto"/>
          <w:szCs w:val="24"/>
        </w:rPr>
        <w:t>Call 911</w:t>
      </w:r>
      <w:r w:rsidRPr="00D4633B">
        <w:rPr>
          <w:color w:val="auto"/>
          <w:szCs w:val="24"/>
        </w:rPr>
        <w:t xml:space="preserve"> or Department of Public Safety at </w:t>
      </w:r>
      <w:r w:rsidRPr="00D4633B">
        <w:rPr>
          <w:b/>
          <w:color w:val="auto"/>
          <w:szCs w:val="24"/>
        </w:rPr>
        <w:t>618-453-3771.</w:t>
      </w:r>
      <w:r w:rsidRPr="00D4633B">
        <w:rPr>
          <w:color w:val="auto"/>
          <w:szCs w:val="24"/>
        </w:rPr>
        <w:t xml:space="preserve"> </w:t>
      </w:r>
    </w:p>
    <w:p w14:paraId="4398559B" w14:textId="77777777" w:rsidR="00141172" w:rsidRPr="00D4633B" w:rsidRDefault="00B07EA5">
      <w:pPr>
        <w:numPr>
          <w:ilvl w:val="0"/>
          <w:numId w:val="19"/>
        </w:numPr>
        <w:ind w:right="158" w:hanging="360"/>
        <w:rPr>
          <w:color w:val="auto"/>
          <w:szCs w:val="24"/>
        </w:rPr>
      </w:pPr>
      <w:r w:rsidRPr="00D4633B">
        <w:rPr>
          <w:color w:val="auto"/>
          <w:szCs w:val="24"/>
        </w:rPr>
        <w:t xml:space="preserve">Do not move member.  </w:t>
      </w:r>
    </w:p>
    <w:p w14:paraId="4618EB42" w14:textId="77777777" w:rsidR="00141172" w:rsidRPr="00D4633B" w:rsidRDefault="00B07EA5">
      <w:pPr>
        <w:numPr>
          <w:ilvl w:val="0"/>
          <w:numId w:val="19"/>
        </w:numPr>
        <w:ind w:right="158" w:hanging="360"/>
        <w:rPr>
          <w:color w:val="auto"/>
          <w:szCs w:val="24"/>
        </w:rPr>
      </w:pPr>
      <w:r w:rsidRPr="00D4633B">
        <w:rPr>
          <w:color w:val="auto"/>
          <w:szCs w:val="24"/>
        </w:rPr>
        <w:t xml:space="preserve">Immediately close room/wing/area if in chapter facility.  </w:t>
      </w:r>
    </w:p>
    <w:p w14:paraId="4506158C" w14:textId="77777777" w:rsidR="00141172" w:rsidRPr="00D4633B" w:rsidRDefault="00B07EA5">
      <w:pPr>
        <w:numPr>
          <w:ilvl w:val="0"/>
          <w:numId w:val="19"/>
        </w:numPr>
        <w:ind w:right="158" w:hanging="360"/>
        <w:rPr>
          <w:color w:val="auto"/>
          <w:szCs w:val="24"/>
        </w:rPr>
      </w:pPr>
      <w:r w:rsidRPr="00D4633B">
        <w:rPr>
          <w:color w:val="auto"/>
          <w:szCs w:val="24"/>
        </w:rPr>
        <w:t xml:space="preserve">If the chapter president is not present, contact him/her immediately. The highest ranking officer is in charge until the president arrives.  </w:t>
      </w:r>
    </w:p>
    <w:p w14:paraId="15757C25" w14:textId="77777777" w:rsidR="00141172" w:rsidRPr="00D4633B" w:rsidRDefault="00B07EA5">
      <w:pPr>
        <w:numPr>
          <w:ilvl w:val="0"/>
          <w:numId w:val="19"/>
        </w:numPr>
        <w:ind w:right="158" w:hanging="360"/>
        <w:rPr>
          <w:color w:val="auto"/>
          <w:szCs w:val="24"/>
        </w:rPr>
      </w:pPr>
      <w:r w:rsidRPr="00D4633B">
        <w:rPr>
          <w:color w:val="auto"/>
          <w:szCs w:val="24"/>
        </w:rPr>
        <w:t xml:space="preserve">Call your chapter advisor and local campus advisor. </w:t>
      </w:r>
    </w:p>
    <w:p w14:paraId="57285A93" w14:textId="77777777" w:rsidR="00141172" w:rsidRPr="00D4633B" w:rsidRDefault="00B07EA5">
      <w:pPr>
        <w:numPr>
          <w:ilvl w:val="0"/>
          <w:numId w:val="19"/>
        </w:numPr>
        <w:ind w:right="158" w:hanging="360"/>
        <w:rPr>
          <w:color w:val="auto"/>
          <w:szCs w:val="24"/>
        </w:rPr>
      </w:pPr>
      <w:r w:rsidRPr="00D4633B">
        <w:rPr>
          <w:color w:val="auto"/>
          <w:szCs w:val="24"/>
        </w:rPr>
        <w:t>President calls the Dean of Student</w:t>
      </w:r>
      <w:r w:rsidRPr="00D4633B">
        <w:rPr>
          <w:b/>
          <w:color w:val="auto"/>
          <w:szCs w:val="24"/>
        </w:rPr>
        <w:t>.</w:t>
      </w:r>
      <w:r w:rsidRPr="00D4633B">
        <w:rPr>
          <w:color w:val="auto"/>
          <w:szCs w:val="24"/>
        </w:rPr>
        <w:t xml:space="preserve">  </w:t>
      </w:r>
    </w:p>
    <w:p w14:paraId="4227B004" w14:textId="77777777" w:rsidR="00141172" w:rsidRPr="00D4633B" w:rsidRDefault="00B07EA5">
      <w:pPr>
        <w:numPr>
          <w:ilvl w:val="0"/>
          <w:numId w:val="19"/>
        </w:numPr>
        <w:ind w:right="158" w:hanging="360"/>
        <w:rPr>
          <w:color w:val="auto"/>
          <w:szCs w:val="24"/>
        </w:rPr>
      </w:pPr>
      <w:r w:rsidRPr="00D4633B">
        <w:rPr>
          <w:color w:val="auto"/>
          <w:szCs w:val="24"/>
        </w:rPr>
        <w:t xml:space="preserve">Call your national headquarters.  </w:t>
      </w:r>
    </w:p>
    <w:p w14:paraId="0798518A" w14:textId="77777777" w:rsidR="00141172" w:rsidRPr="00D4633B" w:rsidRDefault="00B07EA5">
      <w:pPr>
        <w:numPr>
          <w:ilvl w:val="0"/>
          <w:numId w:val="19"/>
        </w:numPr>
        <w:ind w:right="158" w:hanging="360"/>
        <w:rPr>
          <w:color w:val="auto"/>
          <w:szCs w:val="24"/>
        </w:rPr>
      </w:pPr>
      <w:r w:rsidRPr="00D4633B">
        <w:rPr>
          <w:color w:val="auto"/>
          <w:szCs w:val="24"/>
        </w:rPr>
        <w:t xml:space="preserve">Begin gathering facts.  </w:t>
      </w:r>
    </w:p>
    <w:p w14:paraId="797CC491" w14:textId="77777777" w:rsidR="00141172" w:rsidRPr="00D4633B" w:rsidRDefault="00B07EA5">
      <w:pPr>
        <w:numPr>
          <w:ilvl w:val="0"/>
          <w:numId w:val="19"/>
        </w:numPr>
        <w:ind w:right="158" w:hanging="360"/>
        <w:rPr>
          <w:color w:val="auto"/>
          <w:szCs w:val="24"/>
        </w:rPr>
      </w:pPr>
      <w:r w:rsidRPr="00D4633B">
        <w:rPr>
          <w:color w:val="auto"/>
          <w:szCs w:val="24"/>
        </w:rPr>
        <w:t xml:space="preserve">If death occurred in the facility, close house. Try to limit members leaving and only permit members and officials to enter the house.  </w:t>
      </w:r>
    </w:p>
    <w:p w14:paraId="428DD9AC" w14:textId="77777777" w:rsidR="00141172" w:rsidRPr="00D4633B" w:rsidRDefault="00B07EA5">
      <w:pPr>
        <w:numPr>
          <w:ilvl w:val="0"/>
          <w:numId w:val="19"/>
        </w:numPr>
        <w:ind w:right="158" w:hanging="360"/>
        <w:rPr>
          <w:color w:val="auto"/>
          <w:szCs w:val="24"/>
        </w:rPr>
      </w:pPr>
      <w:r w:rsidRPr="00D4633B">
        <w:rPr>
          <w:color w:val="auto"/>
          <w:szCs w:val="24"/>
        </w:rPr>
        <w:t xml:space="preserve">Call emergency meeting of all members. They should be told there is an emergency and they need to assemble at the house or other centralized meeting place. Do not provide details. Ask them to come immediately and to not make outgoing calls to those outside of the chapter.  </w:t>
      </w:r>
    </w:p>
    <w:p w14:paraId="56E48402" w14:textId="77777777" w:rsidR="00141172" w:rsidRPr="00D4633B" w:rsidRDefault="00B07EA5">
      <w:pPr>
        <w:numPr>
          <w:ilvl w:val="0"/>
          <w:numId w:val="19"/>
        </w:numPr>
        <w:ind w:right="158" w:hanging="360"/>
        <w:rPr>
          <w:color w:val="auto"/>
          <w:szCs w:val="24"/>
        </w:rPr>
      </w:pPr>
      <w:r w:rsidRPr="00D4633B">
        <w:rPr>
          <w:color w:val="auto"/>
          <w:szCs w:val="24"/>
        </w:rPr>
        <w:t xml:space="preserve">Do not notify parents or relatives. Authorized officials will do this.  </w:t>
      </w:r>
    </w:p>
    <w:p w14:paraId="53247694" w14:textId="77777777" w:rsidR="0038306A" w:rsidRDefault="00B07EA5">
      <w:pPr>
        <w:numPr>
          <w:ilvl w:val="0"/>
          <w:numId w:val="19"/>
        </w:numPr>
        <w:spacing w:after="0" w:line="249" w:lineRule="auto"/>
        <w:ind w:right="158" w:hanging="360"/>
        <w:rPr>
          <w:color w:val="auto"/>
          <w:szCs w:val="24"/>
        </w:rPr>
      </w:pPr>
      <w:r w:rsidRPr="00D4633B">
        <w:rPr>
          <w:color w:val="auto"/>
          <w:szCs w:val="24"/>
        </w:rPr>
        <w:t xml:space="preserve">Do not tell anyone it was a death until chapter is assembled and parents have been notified.  </w:t>
      </w:r>
    </w:p>
    <w:p w14:paraId="17A9297B" w14:textId="3A4139C9" w:rsidR="00141172" w:rsidRPr="00D4633B" w:rsidRDefault="00B07EA5">
      <w:pPr>
        <w:numPr>
          <w:ilvl w:val="0"/>
          <w:numId w:val="19"/>
        </w:numPr>
        <w:spacing w:after="0" w:line="249" w:lineRule="auto"/>
        <w:ind w:right="158" w:hanging="360"/>
        <w:rPr>
          <w:color w:val="auto"/>
          <w:szCs w:val="24"/>
        </w:rPr>
      </w:pPr>
      <w:r w:rsidRPr="00D4633B">
        <w:rPr>
          <w:color w:val="auto"/>
          <w:szCs w:val="24"/>
        </w:rPr>
        <w:t xml:space="preserve">The member’s belongings should not be moved or touched. </w:t>
      </w:r>
    </w:p>
    <w:p w14:paraId="4FA9049C" w14:textId="77777777" w:rsidR="006B6DA8" w:rsidRPr="00D4633B" w:rsidRDefault="006B6DA8" w:rsidP="006B6DA8">
      <w:pPr>
        <w:spacing w:after="0" w:line="249" w:lineRule="auto"/>
        <w:ind w:left="705" w:right="158" w:firstLine="0"/>
        <w:rPr>
          <w:color w:val="auto"/>
          <w:szCs w:val="24"/>
        </w:rPr>
      </w:pPr>
    </w:p>
    <w:p w14:paraId="2222C5F7" w14:textId="77777777" w:rsidR="00141172" w:rsidRPr="00D4633B" w:rsidRDefault="00B07EA5" w:rsidP="00FA499B">
      <w:pPr>
        <w:pStyle w:val="Heading3"/>
        <w:ind w:left="0" w:firstLine="0"/>
      </w:pPr>
      <w:bookmarkStart w:id="71" w:name="_Toc224563705"/>
      <w:r w:rsidRPr="00D4633B">
        <w:t>Completed suicide/Attempted suicide</w:t>
      </w:r>
      <w:bookmarkEnd w:id="71"/>
      <w:r w:rsidRPr="00D4633B">
        <w:t xml:space="preserve"> </w:t>
      </w:r>
    </w:p>
    <w:p w14:paraId="2B1160C9" w14:textId="77777777" w:rsidR="00141172" w:rsidRPr="00D4633B" w:rsidRDefault="00B07EA5">
      <w:pPr>
        <w:numPr>
          <w:ilvl w:val="0"/>
          <w:numId w:val="20"/>
        </w:numPr>
        <w:ind w:right="158" w:hanging="360"/>
        <w:rPr>
          <w:color w:val="auto"/>
          <w:szCs w:val="24"/>
        </w:rPr>
      </w:pPr>
      <w:r w:rsidRPr="00D4633B">
        <w:rPr>
          <w:b/>
          <w:color w:val="auto"/>
          <w:szCs w:val="24"/>
        </w:rPr>
        <w:t>Call 911</w:t>
      </w:r>
      <w:r w:rsidRPr="00D4633B">
        <w:rPr>
          <w:color w:val="auto"/>
          <w:szCs w:val="24"/>
        </w:rPr>
        <w:t xml:space="preserve"> or the Department of Public Safety at </w:t>
      </w:r>
      <w:r w:rsidRPr="00D4633B">
        <w:rPr>
          <w:b/>
          <w:color w:val="auto"/>
          <w:szCs w:val="24"/>
        </w:rPr>
        <w:t xml:space="preserve">618-453-3771. </w:t>
      </w:r>
      <w:r w:rsidRPr="00D4633B">
        <w:rPr>
          <w:color w:val="auto"/>
          <w:szCs w:val="24"/>
        </w:rPr>
        <w:t xml:space="preserve"> </w:t>
      </w:r>
    </w:p>
    <w:p w14:paraId="54BAC082" w14:textId="77777777" w:rsidR="00141172" w:rsidRPr="00D4633B" w:rsidRDefault="00B07EA5">
      <w:pPr>
        <w:numPr>
          <w:ilvl w:val="0"/>
          <w:numId w:val="20"/>
        </w:numPr>
        <w:ind w:right="158" w:hanging="360"/>
        <w:rPr>
          <w:color w:val="auto"/>
          <w:szCs w:val="24"/>
        </w:rPr>
      </w:pPr>
      <w:r w:rsidRPr="00D4633B">
        <w:rPr>
          <w:color w:val="auto"/>
          <w:szCs w:val="24"/>
        </w:rPr>
        <w:t xml:space="preserve">Do not move member unless he/she is in physical danger.  </w:t>
      </w:r>
    </w:p>
    <w:p w14:paraId="1B780BA1" w14:textId="77777777" w:rsidR="00141172" w:rsidRPr="00D4633B" w:rsidRDefault="00B07EA5">
      <w:pPr>
        <w:numPr>
          <w:ilvl w:val="0"/>
          <w:numId w:val="20"/>
        </w:numPr>
        <w:ind w:right="158" w:hanging="360"/>
        <w:rPr>
          <w:color w:val="auto"/>
          <w:szCs w:val="24"/>
        </w:rPr>
      </w:pPr>
      <w:r w:rsidRPr="00D4633B">
        <w:rPr>
          <w:color w:val="auto"/>
          <w:szCs w:val="24"/>
        </w:rPr>
        <w:t xml:space="preserve">Immediately close room/wing/area if in chapter facility.  </w:t>
      </w:r>
    </w:p>
    <w:p w14:paraId="6762CF24" w14:textId="77777777" w:rsidR="00141172" w:rsidRPr="00D4633B" w:rsidRDefault="00B07EA5">
      <w:pPr>
        <w:numPr>
          <w:ilvl w:val="0"/>
          <w:numId w:val="20"/>
        </w:numPr>
        <w:ind w:right="158" w:hanging="360"/>
        <w:rPr>
          <w:color w:val="auto"/>
          <w:szCs w:val="24"/>
        </w:rPr>
      </w:pPr>
      <w:r w:rsidRPr="00D4633B">
        <w:rPr>
          <w:color w:val="auto"/>
          <w:szCs w:val="24"/>
        </w:rPr>
        <w:t xml:space="preserve">Call your chapter advisor and local campus advisor. </w:t>
      </w:r>
    </w:p>
    <w:p w14:paraId="54B185FF" w14:textId="77777777" w:rsidR="00141172" w:rsidRPr="00D4633B" w:rsidRDefault="00B07EA5">
      <w:pPr>
        <w:numPr>
          <w:ilvl w:val="0"/>
          <w:numId w:val="20"/>
        </w:numPr>
        <w:ind w:right="158" w:hanging="360"/>
        <w:rPr>
          <w:color w:val="auto"/>
          <w:szCs w:val="24"/>
        </w:rPr>
      </w:pPr>
      <w:r w:rsidRPr="00D4633B">
        <w:rPr>
          <w:color w:val="auto"/>
          <w:szCs w:val="24"/>
        </w:rPr>
        <w:t xml:space="preserve">President calls the Dean of Student.  </w:t>
      </w:r>
    </w:p>
    <w:p w14:paraId="396E7362" w14:textId="77777777" w:rsidR="00141172" w:rsidRPr="00D4633B" w:rsidRDefault="00B07EA5">
      <w:pPr>
        <w:numPr>
          <w:ilvl w:val="0"/>
          <w:numId w:val="20"/>
        </w:numPr>
        <w:ind w:right="158" w:hanging="360"/>
        <w:rPr>
          <w:color w:val="auto"/>
          <w:szCs w:val="24"/>
        </w:rPr>
      </w:pPr>
      <w:r w:rsidRPr="00D4633B">
        <w:rPr>
          <w:color w:val="auto"/>
          <w:szCs w:val="24"/>
        </w:rPr>
        <w:t xml:space="preserve">Call your national headquarters.  </w:t>
      </w:r>
    </w:p>
    <w:p w14:paraId="5D4D5815" w14:textId="77777777" w:rsidR="00141172" w:rsidRPr="00D4633B" w:rsidRDefault="00B07EA5">
      <w:pPr>
        <w:numPr>
          <w:ilvl w:val="0"/>
          <w:numId w:val="20"/>
        </w:numPr>
        <w:ind w:right="158" w:hanging="360"/>
        <w:rPr>
          <w:color w:val="auto"/>
          <w:szCs w:val="24"/>
        </w:rPr>
      </w:pPr>
      <w:r w:rsidRPr="00D4633B">
        <w:rPr>
          <w:color w:val="auto"/>
          <w:szCs w:val="24"/>
        </w:rPr>
        <w:t xml:space="preserve">If suicide took place in the facility, close house. Try to limit members leaving and only permit members and officials to enter the house.  </w:t>
      </w:r>
    </w:p>
    <w:p w14:paraId="7B390387" w14:textId="77777777" w:rsidR="00141172" w:rsidRPr="00D4633B" w:rsidRDefault="00B07EA5">
      <w:pPr>
        <w:numPr>
          <w:ilvl w:val="0"/>
          <w:numId w:val="20"/>
        </w:numPr>
        <w:ind w:right="158" w:hanging="360"/>
        <w:rPr>
          <w:color w:val="auto"/>
          <w:szCs w:val="24"/>
        </w:rPr>
      </w:pPr>
      <w:r w:rsidRPr="00D4633B">
        <w:rPr>
          <w:color w:val="auto"/>
          <w:szCs w:val="24"/>
        </w:rPr>
        <w:t xml:space="preserve">Call emergency meeting of all members. They should be told there is an emergency and they need to assemble at the house or other centralized meeting place. Do not provide details. Ask them to come immediately and to not make outgoing calls to those outside of the chapter.  </w:t>
      </w:r>
    </w:p>
    <w:p w14:paraId="55495371" w14:textId="77777777" w:rsidR="00141172" w:rsidRPr="00D4633B" w:rsidRDefault="00B07EA5">
      <w:pPr>
        <w:numPr>
          <w:ilvl w:val="0"/>
          <w:numId w:val="20"/>
        </w:numPr>
        <w:ind w:right="158" w:hanging="360"/>
        <w:rPr>
          <w:color w:val="auto"/>
          <w:szCs w:val="24"/>
        </w:rPr>
      </w:pPr>
      <w:r w:rsidRPr="00D4633B">
        <w:rPr>
          <w:color w:val="auto"/>
          <w:szCs w:val="24"/>
        </w:rPr>
        <w:lastRenderedPageBreak/>
        <w:t xml:space="preserve">Do not notify parents or relatives. Authorized officials will do this. </w:t>
      </w:r>
    </w:p>
    <w:p w14:paraId="79130A90" w14:textId="77777777" w:rsidR="00141172" w:rsidRPr="00D4633B" w:rsidRDefault="00B07EA5">
      <w:pPr>
        <w:numPr>
          <w:ilvl w:val="0"/>
          <w:numId w:val="20"/>
        </w:numPr>
        <w:spacing w:after="30"/>
        <w:ind w:right="158" w:hanging="360"/>
        <w:rPr>
          <w:color w:val="auto"/>
          <w:szCs w:val="24"/>
        </w:rPr>
      </w:pPr>
      <w:r w:rsidRPr="00D4633B">
        <w:rPr>
          <w:color w:val="auto"/>
          <w:szCs w:val="24"/>
        </w:rPr>
        <w:t xml:space="preserve">Do not tell anyone it was a suicide until chapter is assembled and parents have been notified. </w:t>
      </w:r>
    </w:p>
    <w:p w14:paraId="6A892175" w14:textId="77777777" w:rsidR="00141172" w:rsidRPr="00D4633B" w:rsidRDefault="00B07EA5">
      <w:pPr>
        <w:numPr>
          <w:ilvl w:val="0"/>
          <w:numId w:val="20"/>
        </w:numPr>
        <w:ind w:right="158" w:hanging="360"/>
        <w:rPr>
          <w:color w:val="auto"/>
          <w:szCs w:val="24"/>
        </w:rPr>
      </w:pPr>
      <w:r w:rsidRPr="00D4633B">
        <w:rPr>
          <w:color w:val="auto"/>
          <w:szCs w:val="24"/>
        </w:rPr>
        <w:t xml:space="preserve">The member’s belongings should not be moved or touched. In the event of an attempted suicide with serious injury follow the guidelines provided under serious injury.  </w:t>
      </w:r>
    </w:p>
    <w:p w14:paraId="29D57C1E" w14:textId="77777777" w:rsidR="00141172" w:rsidRPr="00D4633B" w:rsidRDefault="00B07EA5">
      <w:pPr>
        <w:numPr>
          <w:ilvl w:val="0"/>
          <w:numId w:val="20"/>
        </w:numPr>
        <w:spacing w:after="67"/>
        <w:ind w:right="158" w:hanging="360"/>
        <w:rPr>
          <w:color w:val="auto"/>
          <w:szCs w:val="24"/>
        </w:rPr>
      </w:pPr>
      <w:r w:rsidRPr="00D4633B">
        <w:rPr>
          <w:color w:val="auto"/>
          <w:szCs w:val="24"/>
        </w:rPr>
        <w:t xml:space="preserve">In the event of an attempted suicide without serious injury, do NOT assemble the chapter or inform the membership. It should be held quietly. Still contact the chapter advisor, national organization and Dean of Students. </w:t>
      </w:r>
    </w:p>
    <w:p w14:paraId="7E0752FA" w14:textId="77777777" w:rsidR="00141172" w:rsidRPr="00D4633B" w:rsidRDefault="00B07EA5" w:rsidP="00FA499B">
      <w:pPr>
        <w:pStyle w:val="Heading3"/>
        <w:ind w:left="0" w:firstLine="0"/>
      </w:pPr>
      <w:bookmarkStart w:id="72" w:name="_Toc224563706"/>
      <w:r w:rsidRPr="00D4633B">
        <w:t>Reporting an incident or crisis</w:t>
      </w:r>
      <w:bookmarkEnd w:id="72"/>
      <w:r w:rsidRPr="00D4633B">
        <w:t xml:space="preserve">  </w:t>
      </w:r>
    </w:p>
    <w:p w14:paraId="7A0736FB" w14:textId="77777777" w:rsidR="00141172" w:rsidRPr="00D4633B" w:rsidRDefault="00B07EA5">
      <w:pPr>
        <w:spacing w:after="48"/>
        <w:ind w:right="158"/>
        <w:rPr>
          <w:color w:val="auto"/>
          <w:szCs w:val="24"/>
        </w:rPr>
      </w:pPr>
      <w:r w:rsidRPr="00D4633B">
        <w:rPr>
          <w:color w:val="auto"/>
          <w:szCs w:val="24"/>
        </w:rPr>
        <w:t xml:space="preserve">Chapter members have a responsibility to promptly report all incidents that could result in an insurance claim. Prompt reporting often can prevent minor incidents from developing into major problems.  </w:t>
      </w:r>
    </w:p>
    <w:p w14:paraId="01D52643" w14:textId="77777777" w:rsidR="00141172" w:rsidRPr="00D4633B" w:rsidRDefault="00B07EA5" w:rsidP="00FA499B">
      <w:pPr>
        <w:rPr>
          <w:b/>
          <w:bCs/>
        </w:rPr>
      </w:pPr>
      <w:r w:rsidRPr="00D4633B">
        <w:rPr>
          <w:b/>
          <w:bCs/>
        </w:rPr>
        <w:t xml:space="preserve">What facts should I gather?  </w:t>
      </w:r>
    </w:p>
    <w:p w14:paraId="69297B2E" w14:textId="77777777" w:rsidR="00141172" w:rsidRPr="00D4633B" w:rsidRDefault="00B07EA5">
      <w:pPr>
        <w:numPr>
          <w:ilvl w:val="0"/>
          <w:numId w:val="21"/>
        </w:numPr>
        <w:ind w:right="158" w:hanging="360"/>
        <w:rPr>
          <w:color w:val="auto"/>
          <w:szCs w:val="24"/>
        </w:rPr>
      </w:pPr>
      <w:r w:rsidRPr="00D4633B">
        <w:rPr>
          <w:color w:val="auto"/>
          <w:szCs w:val="24"/>
        </w:rPr>
        <w:t xml:space="preserve">What happened?  </w:t>
      </w:r>
    </w:p>
    <w:p w14:paraId="77677F4F" w14:textId="77777777" w:rsidR="00141172" w:rsidRPr="00D4633B" w:rsidRDefault="00B07EA5">
      <w:pPr>
        <w:numPr>
          <w:ilvl w:val="0"/>
          <w:numId w:val="21"/>
        </w:numPr>
        <w:ind w:right="158" w:hanging="360"/>
        <w:rPr>
          <w:color w:val="auto"/>
          <w:szCs w:val="24"/>
        </w:rPr>
      </w:pPr>
      <w:r w:rsidRPr="00D4633B">
        <w:rPr>
          <w:color w:val="auto"/>
          <w:szCs w:val="24"/>
        </w:rPr>
        <w:t xml:space="preserve">Who was involved? Include any witnesses.  </w:t>
      </w:r>
    </w:p>
    <w:p w14:paraId="588BE43F" w14:textId="77777777" w:rsidR="00141172" w:rsidRPr="00D4633B" w:rsidRDefault="00B07EA5">
      <w:pPr>
        <w:numPr>
          <w:ilvl w:val="0"/>
          <w:numId w:val="21"/>
        </w:numPr>
        <w:ind w:right="158" w:hanging="360"/>
        <w:rPr>
          <w:color w:val="auto"/>
          <w:szCs w:val="24"/>
        </w:rPr>
      </w:pPr>
      <w:r w:rsidRPr="00D4633B">
        <w:rPr>
          <w:color w:val="auto"/>
          <w:szCs w:val="24"/>
        </w:rPr>
        <w:t xml:space="preserve">When did the events take place (specific time and date)?  </w:t>
      </w:r>
    </w:p>
    <w:p w14:paraId="09C02A1E" w14:textId="77777777" w:rsidR="00141172" w:rsidRPr="00D4633B" w:rsidRDefault="00B07EA5">
      <w:pPr>
        <w:numPr>
          <w:ilvl w:val="0"/>
          <w:numId w:val="21"/>
        </w:numPr>
        <w:ind w:right="158" w:hanging="360"/>
        <w:rPr>
          <w:color w:val="auto"/>
          <w:szCs w:val="24"/>
        </w:rPr>
      </w:pPr>
      <w:r w:rsidRPr="00D4633B">
        <w:rPr>
          <w:color w:val="auto"/>
          <w:szCs w:val="24"/>
        </w:rPr>
        <w:t xml:space="preserve">What events (if any) led up to this happening?  </w:t>
      </w:r>
    </w:p>
    <w:p w14:paraId="2C1C8396" w14:textId="77777777" w:rsidR="00141172" w:rsidRPr="00D4633B" w:rsidRDefault="00B07EA5" w:rsidP="00FA499B">
      <w:pPr>
        <w:rPr>
          <w:b/>
          <w:bCs/>
        </w:rPr>
      </w:pPr>
      <w:r w:rsidRPr="00D4633B">
        <w:rPr>
          <w:b/>
          <w:bCs/>
        </w:rPr>
        <w:t xml:space="preserve">Create a timeline of events.  </w:t>
      </w:r>
    </w:p>
    <w:p w14:paraId="5CF0DE4B" w14:textId="77777777" w:rsidR="00141172" w:rsidRPr="00D4633B" w:rsidRDefault="00B07EA5">
      <w:pPr>
        <w:numPr>
          <w:ilvl w:val="0"/>
          <w:numId w:val="22"/>
        </w:numPr>
        <w:ind w:right="158" w:hanging="360"/>
        <w:rPr>
          <w:color w:val="auto"/>
          <w:szCs w:val="24"/>
        </w:rPr>
      </w:pPr>
      <w:r w:rsidRPr="00D4633B">
        <w:rPr>
          <w:color w:val="auto"/>
          <w:szCs w:val="24"/>
        </w:rPr>
        <w:t xml:space="preserve">Where did this occur?  </w:t>
      </w:r>
    </w:p>
    <w:p w14:paraId="1F8CC40E" w14:textId="77777777" w:rsidR="00141172" w:rsidRPr="00D4633B" w:rsidRDefault="00B07EA5">
      <w:pPr>
        <w:numPr>
          <w:ilvl w:val="0"/>
          <w:numId w:val="22"/>
        </w:numPr>
        <w:ind w:right="158" w:hanging="360"/>
        <w:rPr>
          <w:color w:val="auto"/>
          <w:szCs w:val="24"/>
        </w:rPr>
      </w:pPr>
      <w:r w:rsidRPr="00D4633B">
        <w:rPr>
          <w:color w:val="auto"/>
          <w:szCs w:val="24"/>
        </w:rPr>
        <w:t xml:space="preserve">Why did this occur?  </w:t>
      </w:r>
    </w:p>
    <w:p w14:paraId="764A1AA2" w14:textId="77777777" w:rsidR="00141172" w:rsidRPr="00D4633B" w:rsidRDefault="00B07EA5">
      <w:pPr>
        <w:numPr>
          <w:ilvl w:val="0"/>
          <w:numId w:val="22"/>
        </w:numPr>
        <w:ind w:right="158" w:hanging="360"/>
        <w:rPr>
          <w:color w:val="auto"/>
          <w:szCs w:val="24"/>
        </w:rPr>
      </w:pPr>
      <w:r w:rsidRPr="00D4633B">
        <w:rPr>
          <w:color w:val="auto"/>
          <w:szCs w:val="24"/>
        </w:rPr>
        <w:t xml:space="preserve">How did this occur?  </w:t>
      </w:r>
    </w:p>
    <w:p w14:paraId="13ECB8FB" w14:textId="77777777" w:rsidR="00141172" w:rsidRPr="00D4633B" w:rsidRDefault="00B07EA5">
      <w:pPr>
        <w:numPr>
          <w:ilvl w:val="0"/>
          <w:numId w:val="22"/>
        </w:numPr>
        <w:ind w:right="158" w:hanging="360"/>
        <w:rPr>
          <w:color w:val="auto"/>
          <w:szCs w:val="24"/>
        </w:rPr>
      </w:pPr>
      <w:r w:rsidRPr="00D4633B">
        <w:rPr>
          <w:color w:val="auto"/>
          <w:szCs w:val="24"/>
        </w:rPr>
        <w:t xml:space="preserve">List any property damage.  </w:t>
      </w:r>
    </w:p>
    <w:p w14:paraId="7B814009" w14:textId="77777777" w:rsidR="00141172" w:rsidRPr="00D4633B" w:rsidRDefault="00B07EA5">
      <w:pPr>
        <w:numPr>
          <w:ilvl w:val="0"/>
          <w:numId w:val="22"/>
        </w:numPr>
        <w:spacing w:after="26"/>
        <w:ind w:right="158" w:hanging="360"/>
        <w:rPr>
          <w:color w:val="auto"/>
          <w:szCs w:val="24"/>
        </w:rPr>
      </w:pPr>
      <w:r w:rsidRPr="00D4633B">
        <w:rPr>
          <w:color w:val="auto"/>
          <w:szCs w:val="24"/>
        </w:rPr>
        <w:t xml:space="preserve">Nature of injuries.  </w:t>
      </w:r>
    </w:p>
    <w:p w14:paraId="288284B8" w14:textId="77777777" w:rsidR="00141172" w:rsidRPr="00D4633B" w:rsidRDefault="00B07EA5" w:rsidP="00FA499B">
      <w:pPr>
        <w:rPr>
          <w:b/>
          <w:bCs/>
        </w:rPr>
      </w:pPr>
      <w:r w:rsidRPr="00D4633B">
        <w:rPr>
          <w:b/>
          <w:bCs/>
        </w:rPr>
        <w:t xml:space="preserve">What types of incidents should be reported?  </w:t>
      </w:r>
    </w:p>
    <w:p w14:paraId="322A4C9A" w14:textId="77777777" w:rsidR="00141172" w:rsidRPr="00D4633B" w:rsidRDefault="00B07EA5">
      <w:pPr>
        <w:numPr>
          <w:ilvl w:val="0"/>
          <w:numId w:val="23"/>
        </w:numPr>
        <w:ind w:right="158" w:hanging="360"/>
        <w:rPr>
          <w:color w:val="auto"/>
          <w:szCs w:val="24"/>
        </w:rPr>
      </w:pPr>
      <w:r w:rsidRPr="00D4633B">
        <w:rPr>
          <w:color w:val="auto"/>
          <w:szCs w:val="24"/>
        </w:rPr>
        <w:t xml:space="preserve">Any incident that caused or contributed to an injury or death.  </w:t>
      </w:r>
    </w:p>
    <w:p w14:paraId="1BC98DE8" w14:textId="77777777" w:rsidR="00141172" w:rsidRPr="00D4633B" w:rsidRDefault="00B07EA5">
      <w:pPr>
        <w:numPr>
          <w:ilvl w:val="0"/>
          <w:numId w:val="23"/>
        </w:numPr>
        <w:spacing w:after="29"/>
        <w:ind w:right="158" w:hanging="360"/>
        <w:rPr>
          <w:color w:val="auto"/>
          <w:szCs w:val="24"/>
        </w:rPr>
      </w:pPr>
      <w:r w:rsidRPr="00D4633B">
        <w:rPr>
          <w:color w:val="auto"/>
          <w:szCs w:val="24"/>
        </w:rPr>
        <w:t xml:space="preserve">Any demand for compensation, whether verbal or written. Any lawsuits or subpoenas served on you or your chapter by an officer of the court. Any contacts by an attorney or investigator asking about an occurrence that happened at the chapter facility or that involved chapter members. Your national organization may require that you complete specific forms. Do this as soon as possible while the facts are still fresh in member’s minds.  </w:t>
      </w:r>
    </w:p>
    <w:p w14:paraId="1E55CE95" w14:textId="77777777" w:rsidR="00141172" w:rsidRPr="00D4633B" w:rsidRDefault="00B07EA5" w:rsidP="00FA499B">
      <w:pPr>
        <w:rPr>
          <w:b/>
          <w:bCs/>
        </w:rPr>
      </w:pPr>
      <w:r w:rsidRPr="00D4633B">
        <w:rPr>
          <w:b/>
          <w:bCs/>
        </w:rPr>
        <w:t xml:space="preserve">What do I do after I report?  </w:t>
      </w:r>
    </w:p>
    <w:p w14:paraId="5CE2E0AD" w14:textId="77777777" w:rsidR="00141172" w:rsidRPr="00D4633B" w:rsidRDefault="00B07EA5">
      <w:pPr>
        <w:numPr>
          <w:ilvl w:val="0"/>
          <w:numId w:val="24"/>
        </w:numPr>
        <w:ind w:right="158" w:hanging="360"/>
        <w:rPr>
          <w:color w:val="auto"/>
          <w:szCs w:val="24"/>
        </w:rPr>
      </w:pPr>
      <w:r w:rsidRPr="00D4633B">
        <w:rPr>
          <w:color w:val="auto"/>
          <w:szCs w:val="24"/>
        </w:rPr>
        <w:t xml:space="preserve">Do not admit responsibility or liability in any accident or occurrence.  </w:t>
      </w:r>
    </w:p>
    <w:p w14:paraId="06D22FAF" w14:textId="77777777" w:rsidR="00141172" w:rsidRPr="00D4633B" w:rsidRDefault="00B07EA5">
      <w:pPr>
        <w:numPr>
          <w:ilvl w:val="0"/>
          <w:numId w:val="24"/>
        </w:numPr>
        <w:ind w:right="158" w:hanging="360"/>
        <w:rPr>
          <w:color w:val="auto"/>
          <w:szCs w:val="24"/>
        </w:rPr>
      </w:pPr>
      <w:r w:rsidRPr="00D4633B">
        <w:rPr>
          <w:color w:val="auto"/>
          <w:szCs w:val="24"/>
        </w:rPr>
        <w:t xml:space="preserve">NEVER discuss an incident with an attorney or investigator without clearance from Headquarters.  </w:t>
      </w:r>
    </w:p>
    <w:p w14:paraId="487BF017" w14:textId="77777777" w:rsidR="00141172" w:rsidRPr="00D4633B" w:rsidRDefault="00B07EA5">
      <w:pPr>
        <w:numPr>
          <w:ilvl w:val="0"/>
          <w:numId w:val="24"/>
        </w:numPr>
        <w:ind w:right="158" w:hanging="360"/>
        <w:rPr>
          <w:color w:val="auto"/>
          <w:szCs w:val="24"/>
        </w:rPr>
      </w:pPr>
      <w:r w:rsidRPr="00D4633B">
        <w:rPr>
          <w:color w:val="auto"/>
          <w:szCs w:val="24"/>
        </w:rPr>
        <w:t xml:space="preserve">Appoint one spokesperson (usually the chapter president) to handle any questions from outsiders about the occurrence.  </w:t>
      </w:r>
    </w:p>
    <w:p w14:paraId="55B67FF1" w14:textId="77777777" w:rsidR="00141172" w:rsidRPr="00D4633B" w:rsidRDefault="00B07EA5">
      <w:pPr>
        <w:numPr>
          <w:ilvl w:val="0"/>
          <w:numId w:val="24"/>
        </w:numPr>
        <w:ind w:right="158" w:hanging="360"/>
        <w:rPr>
          <w:color w:val="auto"/>
          <w:szCs w:val="24"/>
        </w:rPr>
      </w:pPr>
      <w:r w:rsidRPr="00D4633B">
        <w:rPr>
          <w:color w:val="auto"/>
          <w:szCs w:val="24"/>
        </w:rPr>
        <w:t xml:space="preserve">Instruct the chapter members not to discuss the incident with anyone outside of the Fraternity/ Sorority. </w:t>
      </w:r>
    </w:p>
    <w:p w14:paraId="5557155E" w14:textId="77777777" w:rsidR="00141172" w:rsidRPr="00D4633B" w:rsidRDefault="00B07EA5">
      <w:pPr>
        <w:numPr>
          <w:ilvl w:val="0"/>
          <w:numId w:val="24"/>
        </w:numPr>
        <w:spacing w:after="67"/>
        <w:ind w:right="158" w:hanging="360"/>
        <w:rPr>
          <w:color w:val="auto"/>
          <w:szCs w:val="24"/>
        </w:rPr>
      </w:pPr>
      <w:r w:rsidRPr="00D4633B">
        <w:rPr>
          <w:color w:val="auto"/>
          <w:szCs w:val="24"/>
        </w:rPr>
        <w:t xml:space="preserve">Continue constant communication with your national organization and the university. Depending on the circumstances you may need to follow up with university counseling services. </w:t>
      </w:r>
    </w:p>
    <w:p w14:paraId="08DBA8AB" w14:textId="77777777" w:rsidR="00141172" w:rsidRPr="00FB66E6" w:rsidRDefault="00141172">
      <w:pPr>
        <w:spacing w:after="158" w:line="259" w:lineRule="auto"/>
        <w:ind w:left="0" w:firstLine="0"/>
        <w:rPr>
          <w:color w:val="FF0000"/>
          <w:szCs w:val="24"/>
        </w:rPr>
      </w:pPr>
    </w:p>
    <w:p w14:paraId="7FCBF284" w14:textId="62FA5E05" w:rsidR="00141172" w:rsidRPr="00D4633B" w:rsidRDefault="00B07EA5" w:rsidP="00D4633B">
      <w:pPr>
        <w:spacing w:after="158" w:line="259" w:lineRule="auto"/>
        <w:ind w:left="0" w:firstLine="0"/>
        <w:rPr>
          <w:color w:val="FF0000"/>
          <w:szCs w:val="24"/>
        </w:rPr>
      </w:pPr>
      <w:r w:rsidRPr="00FA499B">
        <w:t xml:space="preserve">Appendix </w:t>
      </w:r>
      <w:r w:rsidR="00D4633B">
        <w:t>A</w:t>
      </w:r>
      <w:r w:rsidRPr="00FA499B">
        <w:t xml:space="preserve">: </w:t>
      </w:r>
      <w:r w:rsidR="008B7C3D" w:rsidRPr="00FA499B">
        <w:t xml:space="preserve">NIC Alcohol and Drug </w:t>
      </w:r>
      <w:r w:rsidR="00FC4E80" w:rsidRPr="00FA499B">
        <w:t>Guidelines</w:t>
      </w:r>
    </w:p>
    <w:p w14:paraId="4E23A27F" w14:textId="77777777" w:rsidR="00A15DC1" w:rsidRDefault="00A15DC1">
      <w:pPr>
        <w:spacing w:after="158" w:line="259" w:lineRule="auto"/>
        <w:ind w:left="0" w:firstLine="0"/>
      </w:pPr>
      <w:hyperlink r:id="rId34" w:history="1">
        <w:r>
          <w:rPr>
            <w:rStyle w:val="Hyperlink"/>
          </w:rPr>
          <w:t>https://nicfraternity.org/nic-alcohol-drug-guidelines/</w:t>
        </w:r>
      </w:hyperlink>
      <w:r>
        <w:t xml:space="preserve"> </w:t>
      </w:r>
    </w:p>
    <w:p w14:paraId="481DB562" w14:textId="77777777" w:rsidR="00A15DC1" w:rsidRDefault="00A15DC1" w:rsidP="00A15DC1">
      <w:pPr>
        <w:pStyle w:val="NormalWeb"/>
        <w:spacing w:before="259" w:beforeAutospacing="0" w:after="0" w:afterAutospacing="0"/>
        <w:ind w:left="5856"/>
      </w:pPr>
      <w:r>
        <w:rPr>
          <w:rFonts w:ascii="Arial" w:hAnsi="Arial" w:cs="Arial"/>
          <w:b/>
          <w:bCs/>
          <w:color w:val="000000"/>
          <w:sz w:val="20"/>
          <w:szCs w:val="20"/>
        </w:rPr>
        <w:t>NIC ALCOHOL &amp; DRUG GUIDELINES </w:t>
      </w:r>
    </w:p>
    <w:p w14:paraId="36C442E0" w14:textId="77777777" w:rsidR="00A15DC1" w:rsidRDefault="00A15DC1" w:rsidP="00A15DC1">
      <w:pPr>
        <w:pStyle w:val="NormalWeb"/>
        <w:spacing w:before="302" w:beforeAutospacing="0" w:after="0" w:afterAutospacing="0"/>
        <w:ind w:right="101"/>
      </w:pPr>
      <w:r>
        <w:rPr>
          <w:rFonts w:ascii="Arial" w:hAnsi="Arial" w:cs="Arial"/>
          <w:i/>
          <w:iCs/>
          <w:color w:val="000000"/>
          <w:sz w:val="17"/>
          <w:szCs w:val="17"/>
        </w:rPr>
        <w:t>By September 1, 2019, NIC member organizations will evaluate their documents to determine if they are consistent with the following guidelines. As autonomous and self-governing entities, member organizations have the latitude to codify these guidelines in a way that is consistent with their organization’s nomenclature, operations, programming, etc. Member organizations are responsible for enforcing their own policies; the NIC does not play a role in policy enforcement. </w:t>
      </w:r>
    </w:p>
    <w:p w14:paraId="22464FC9" w14:textId="77777777" w:rsidR="00A15DC1" w:rsidRDefault="00A15DC1" w:rsidP="00A15DC1">
      <w:pPr>
        <w:pStyle w:val="NormalWeb"/>
        <w:spacing w:before="322" w:beforeAutospacing="0" w:after="0" w:afterAutospacing="0"/>
        <w:ind w:right="437"/>
      </w:pPr>
      <w:r>
        <w:rPr>
          <w:rFonts w:ascii="Arial" w:hAnsi="Arial" w:cs="Arial"/>
          <w:color w:val="000000"/>
          <w:sz w:val="18"/>
          <w:szCs w:val="18"/>
        </w:rPr>
        <w:t>In any activity or event sponsored or endorsed by the chapter/organization, including those that occur on or off organizational/chapter premises: </w:t>
      </w:r>
    </w:p>
    <w:p w14:paraId="7E6FA5A3" w14:textId="77777777" w:rsidR="00A15DC1" w:rsidRDefault="00A15DC1" w:rsidP="00A15DC1">
      <w:pPr>
        <w:pStyle w:val="NormalWeb"/>
        <w:spacing w:before="312" w:beforeAutospacing="0" w:after="0" w:afterAutospacing="0"/>
        <w:ind w:left="360" w:right="221"/>
        <w:jc w:val="both"/>
      </w:pPr>
      <w:r>
        <w:rPr>
          <w:rFonts w:ascii="Arial" w:hAnsi="Arial" w:cs="Arial"/>
          <w:color w:val="000000"/>
          <w:sz w:val="18"/>
          <w:szCs w:val="18"/>
        </w:rPr>
        <w:t>1. The chapter/organization, members and guests must comply with all federal, state, provincial and local laws. No person under the legal drinking age may possess, consume, provide or be provided alcoholic beverages. </w:t>
      </w:r>
    </w:p>
    <w:p w14:paraId="1C325355" w14:textId="77777777" w:rsidR="00A15DC1" w:rsidRDefault="00A15DC1" w:rsidP="00A15DC1">
      <w:pPr>
        <w:pStyle w:val="NormalWeb"/>
        <w:spacing w:before="307" w:beforeAutospacing="0" w:after="0" w:afterAutospacing="0"/>
        <w:ind w:left="360" w:right="91"/>
      </w:pPr>
      <w:r>
        <w:rPr>
          <w:rFonts w:ascii="Arial" w:hAnsi="Arial" w:cs="Arial"/>
          <w:color w:val="000000"/>
          <w:sz w:val="18"/>
          <w:szCs w:val="18"/>
        </w:rPr>
        <w:t>2. The chapter/organization, members and guests must follow the federal law regarding illegal drugs and controlled substances. No person may possess, use, provide, distribute, sell, and/or manufacture illegal drugs or other controlled substances while on chapter/organizational premises or at any activity or event sponsored or endorsed by the chapter/organization. </w:t>
      </w:r>
    </w:p>
    <w:p w14:paraId="51B393C2" w14:textId="77777777" w:rsidR="00A15DC1" w:rsidRDefault="00A15DC1" w:rsidP="00A15DC1">
      <w:pPr>
        <w:pStyle w:val="NormalWeb"/>
        <w:spacing w:before="312" w:beforeAutospacing="0" w:after="0" w:afterAutospacing="0"/>
        <w:ind w:left="360" w:right="5678"/>
      </w:pPr>
      <w:r>
        <w:rPr>
          <w:rFonts w:ascii="Arial" w:hAnsi="Arial" w:cs="Arial"/>
          <w:color w:val="000000"/>
          <w:sz w:val="18"/>
          <w:szCs w:val="18"/>
        </w:rPr>
        <w:t>3. Alcoholic beverages must either be: </w:t>
      </w:r>
    </w:p>
    <w:p w14:paraId="713855EF" w14:textId="77777777" w:rsidR="00A15DC1" w:rsidRDefault="00A15DC1" w:rsidP="00A15DC1">
      <w:pPr>
        <w:pStyle w:val="NormalWeb"/>
        <w:spacing w:before="62" w:beforeAutospacing="0" w:after="0" w:afterAutospacing="0"/>
        <w:ind w:left="1080" w:right="634"/>
      </w:pPr>
      <w:r>
        <w:rPr>
          <w:rFonts w:ascii="Arial" w:hAnsi="Arial" w:cs="Arial"/>
          <w:color w:val="000000"/>
          <w:sz w:val="18"/>
          <w:szCs w:val="18"/>
        </w:rPr>
        <w:t>a. Provided and sold on a per-drink basis by a licensed and insured third-party vendor (e.g., </w:t>
      </w:r>
    </w:p>
    <w:p w14:paraId="22A03EB9" w14:textId="0F360974" w:rsidR="00A15DC1" w:rsidRDefault="00C66C53" w:rsidP="00C66C53">
      <w:pPr>
        <w:pStyle w:val="NormalWeb"/>
        <w:spacing w:before="62" w:beforeAutospacing="0" w:after="0" w:afterAutospacing="0"/>
        <w:ind w:left="360" w:right="634" w:hanging="720"/>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A15DC1">
        <w:rPr>
          <w:rFonts w:ascii="Arial" w:hAnsi="Arial" w:cs="Arial"/>
          <w:color w:val="000000"/>
          <w:sz w:val="18"/>
          <w:szCs w:val="18"/>
        </w:rPr>
        <w:t xml:space="preserve">restaurant, bar, caterer, etc.); or b. Brought by individual members and guests through a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A15DC1">
        <w:rPr>
          <w:rFonts w:ascii="Arial" w:hAnsi="Arial" w:cs="Arial"/>
          <w:color w:val="000000"/>
          <w:sz w:val="18"/>
          <w:szCs w:val="18"/>
        </w:rPr>
        <w:t>bring your own beverage (“BYOB”) </w:t>
      </w:r>
      <w:r>
        <w:rPr>
          <w:rFonts w:ascii="Arial" w:hAnsi="Arial" w:cs="Arial"/>
          <w:color w:val="000000"/>
          <w:sz w:val="18"/>
          <w:szCs w:val="18"/>
        </w:rPr>
        <w:tab/>
      </w:r>
      <w:r w:rsidR="00A15DC1">
        <w:rPr>
          <w:rFonts w:ascii="Arial" w:hAnsi="Arial" w:cs="Arial"/>
          <w:color w:val="000000"/>
          <w:sz w:val="18"/>
          <w:szCs w:val="18"/>
        </w:rPr>
        <w:t xml:space="preserve">system. </w:t>
      </w:r>
      <w:r w:rsidR="00A15DC1">
        <w:rPr>
          <w:rFonts w:ascii="Arial" w:hAnsi="Arial" w:cs="Arial"/>
          <w:i/>
          <w:iCs/>
          <w:color w:val="000000"/>
          <w:sz w:val="18"/>
          <w:szCs w:val="18"/>
        </w:rPr>
        <w:t xml:space="preserve">The presence of alcohol products above 15% </w:t>
      </w:r>
      <w:r>
        <w:rPr>
          <w:rFonts w:ascii="Arial" w:hAnsi="Arial" w:cs="Arial"/>
          <w:i/>
          <w:iCs/>
          <w:color w:val="000000"/>
          <w:sz w:val="18"/>
          <w:szCs w:val="18"/>
        </w:rPr>
        <w:tab/>
      </w:r>
      <w:r>
        <w:rPr>
          <w:rFonts w:ascii="Arial" w:hAnsi="Arial" w:cs="Arial"/>
          <w:i/>
          <w:iCs/>
          <w:color w:val="000000"/>
          <w:sz w:val="18"/>
          <w:szCs w:val="18"/>
        </w:rPr>
        <w:tab/>
      </w:r>
      <w:r w:rsidR="00A15DC1">
        <w:rPr>
          <w:rFonts w:ascii="Arial" w:hAnsi="Arial" w:cs="Arial"/>
          <w:i/>
          <w:iCs/>
          <w:color w:val="000000"/>
          <w:sz w:val="18"/>
          <w:szCs w:val="18"/>
        </w:rPr>
        <w:t xml:space="preserve">alcohol by volume (“ABV”) is prohibited on any chapter/organization premises or at any </w:t>
      </w:r>
      <w:r>
        <w:rPr>
          <w:rFonts w:ascii="Arial" w:hAnsi="Arial" w:cs="Arial"/>
          <w:i/>
          <w:iCs/>
          <w:color w:val="000000"/>
          <w:sz w:val="18"/>
          <w:szCs w:val="18"/>
        </w:rPr>
        <w:tab/>
      </w:r>
      <w:r>
        <w:rPr>
          <w:rFonts w:ascii="Arial" w:hAnsi="Arial" w:cs="Arial"/>
          <w:i/>
          <w:iCs/>
          <w:color w:val="000000"/>
          <w:sz w:val="18"/>
          <w:szCs w:val="18"/>
        </w:rPr>
        <w:tab/>
      </w:r>
      <w:r>
        <w:rPr>
          <w:rFonts w:ascii="Arial" w:hAnsi="Arial" w:cs="Arial"/>
          <w:i/>
          <w:iCs/>
          <w:color w:val="000000"/>
          <w:sz w:val="18"/>
          <w:szCs w:val="18"/>
        </w:rPr>
        <w:tab/>
      </w:r>
      <w:r w:rsidR="00A15DC1">
        <w:rPr>
          <w:rFonts w:ascii="Arial" w:hAnsi="Arial" w:cs="Arial"/>
          <w:i/>
          <w:iCs/>
          <w:color w:val="000000"/>
          <w:sz w:val="18"/>
          <w:szCs w:val="18"/>
        </w:rPr>
        <w:t>event, except when served by a licensed and insured</w:t>
      </w:r>
      <w:r>
        <w:rPr>
          <w:rFonts w:ascii="Arial" w:hAnsi="Arial" w:cs="Arial"/>
          <w:i/>
          <w:iCs/>
          <w:color w:val="000000"/>
          <w:sz w:val="18"/>
          <w:szCs w:val="18"/>
        </w:rPr>
        <w:tab/>
      </w:r>
      <w:r w:rsidR="00A15DC1">
        <w:rPr>
          <w:rFonts w:ascii="Arial" w:hAnsi="Arial" w:cs="Arial"/>
          <w:i/>
          <w:iCs/>
          <w:color w:val="000000"/>
          <w:sz w:val="18"/>
          <w:szCs w:val="18"/>
        </w:rPr>
        <w:t>third- party vendor. </w:t>
      </w:r>
    </w:p>
    <w:p w14:paraId="7892FB26" w14:textId="77777777" w:rsidR="00A15DC1" w:rsidRDefault="00A15DC1" w:rsidP="00A15DC1">
      <w:pPr>
        <w:pStyle w:val="NormalWeb"/>
        <w:spacing w:before="312" w:beforeAutospacing="0" w:after="0" w:afterAutospacing="0"/>
        <w:ind w:left="360" w:right="422"/>
      </w:pPr>
      <w:r>
        <w:rPr>
          <w:rFonts w:ascii="Arial" w:hAnsi="Arial" w:cs="Arial"/>
          <w:color w:val="000000"/>
          <w:sz w:val="18"/>
          <w:szCs w:val="18"/>
        </w:rPr>
        <w:t>4. Common sources of alcohol, including bulk quantities, which are not being served by a licensed and </w:t>
      </w:r>
    </w:p>
    <w:p w14:paraId="39B9C6A2" w14:textId="77777777" w:rsidR="00A15DC1" w:rsidRDefault="00A15DC1" w:rsidP="00A15DC1">
      <w:pPr>
        <w:pStyle w:val="NormalWeb"/>
        <w:spacing w:before="62" w:beforeAutospacing="0" w:after="0" w:afterAutospacing="0"/>
        <w:ind w:left="720" w:right="5"/>
      </w:pPr>
      <w:r>
        <w:rPr>
          <w:rFonts w:ascii="Arial" w:hAnsi="Arial" w:cs="Arial"/>
          <w:color w:val="000000"/>
          <w:sz w:val="18"/>
          <w:szCs w:val="18"/>
        </w:rPr>
        <w:t>insured third party vendor, are prohibited (i.e., amounts of alcohol greater than what a reasonable person should consume over the duration of an event). </w:t>
      </w:r>
    </w:p>
    <w:p w14:paraId="270608FF" w14:textId="77777777" w:rsidR="00A15DC1" w:rsidRDefault="00A15DC1" w:rsidP="00A15DC1">
      <w:pPr>
        <w:pStyle w:val="NormalWeb"/>
        <w:spacing w:before="307" w:beforeAutospacing="0" w:after="0" w:afterAutospacing="0"/>
        <w:ind w:left="360" w:right="610"/>
      </w:pPr>
      <w:r>
        <w:rPr>
          <w:rFonts w:ascii="Arial" w:hAnsi="Arial" w:cs="Arial"/>
          <w:color w:val="000000"/>
          <w:sz w:val="18"/>
          <w:szCs w:val="18"/>
        </w:rPr>
        <w:t>5. Alcoholic beverages must not be purchased with chapter/organizational funds or funds pooled by </w:t>
      </w:r>
    </w:p>
    <w:p w14:paraId="2D93F7CE" w14:textId="77777777" w:rsidR="00A15DC1" w:rsidRDefault="00A15DC1" w:rsidP="00A15DC1">
      <w:pPr>
        <w:pStyle w:val="NormalWeb"/>
        <w:spacing w:before="67" w:beforeAutospacing="0" w:after="0" w:afterAutospacing="0"/>
        <w:ind w:left="720" w:right="802"/>
      </w:pPr>
      <w:r>
        <w:rPr>
          <w:rFonts w:ascii="Arial" w:hAnsi="Arial" w:cs="Arial"/>
          <w:color w:val="000000"/>
          <w:sz w:val="18"/>
          <w:szCs w:val="18"/>
        </w:rPr>
        <w:t>members or guests (e.g., admission fees, cover fees, collecting funds through digital apps, etc.). </w:t>
      </w:r>
    </w:p>
    <w:p w14:paraId="20965329" w14:textId="77777777" w:rsidR="00A15DC1" w:rsidRDefault="00A15DC1" w:rsidP="00A15DC1">
      <w:pPr>
        <w:pStyle w:val="NormalWeb"/>
        <w:spacing w:before="307" w:beforeAutospacing="0" w:after="0" w:afterAutospacing="0"/>
        <w:ind w:left="360" w:right="240"/>
      </w:pPr>
      <w:r>
        <w:rPr>
          <w:rFonts w:ascii="Arial" w:hAnsi="Arial" w:cs="Arial"/>
          <w:color w:val="000000"/>
          <w:sz w:val="18"/>
          <w:szCs w:val="18"/>
        </w:rPr>
        <w:t>6. A chapter/organization must not co-host or co-sponsor, or in any way participate in, an activity or event </w:t>
      </w:r>
    </w:p>
    <w:p w14:paraId="4200FDA6" w14:textId="77777777" w:rsidR="00A15DC1" w:rsidRDefault="00A15DC1" w:rsidP="00A15DC1">
      <w:pPr>
        <w:pStyle w:val="NormalWeb"/>
        <w:spacing w:before="62" w:beforeAutospacing="0" w:after="0" w:afterAutospacing="0"/>
        <w:ind w:left="720" w:right="3418"/>
      </w:pPr>
      <w:r>
        <w:rPr>
          <w:rFonts w:ascii="Arial" w:hAnsi="Arial" w:cs="Arial"/>
          <w:color w:val="000000"/>
          <w:sz w:val="18"/>
          <w:szCs w:val="18"/>
        </w:rPr>
        <w:t>with another group or entity that purchases or provides alcohol. </w:t>
      </w:r>
    </w:p>
    <w:p w14:paraId="3B0F9429" w14:textId="77777777" w:rsidR="00A15DC1" w:rsidRDefault="00A15DC1" w:rsidP="00A15DC1">
      <w:pPr>
        <w:pStyle w:val="NormalWeb"/>
        <w:spacing w:before="312" w:beforeAutospacing="0" w:after="0" w:afterAutospacing="0"/>
        <w:ind w:left="360" w:right="259"/>
      </w:pPr>
      <w:r>
        <w:rPr>
          <w:rFonts w:ascii="Arial" w:hAnsi="Arial" w:cs="Arial"/>
          <w:color w:val="000000"/>
          <w:sz w:val="18"/>
          <w:szCs w:val="18"/>
        </w:rPr>
        <w:t>7. A chapter/organization must not co-host or co-sponsor an event with a bar, event promoter, or alcohol </w:t>
      </w:r>
    </w:p>
    <w:p w14:paraId="5FB3ADFA" w14:textId="77777777" w:rsidR="00A15DC1" w:rsidRDefault="00A15DC1" w:rsidP="00A15DC1">
      <w:pPr>
        <w:pStyle w:val="NormalWeb"/>
        <w:spacing w:before="62" w:beforeAutospacing="0" w:after="0" w:afterAutospacing="0"/>
        <w:ind w:left="720" w:right="370"/>
      </w:pPr>
      <w:r>
        <w:rPr>
          <w:rFonts w:ascii="Arial" w:hAnsi="Arial" w:cs="Arial"/>
          <w:color w:val="000000"/>
          <w:sz w:val="18"/>
          <w:szCs w:val="18"/>
        </w:rPr>
        <w:t>distributor; however, a chapter/organization may rent a bar, restaurant, or other licensed and insured third-party vendor to host a chapter/organization event. </w:t>
      </w:r>
    </w:p>
    <w:p w14:paraId="0B263BCC" w14:textId="77777777" w:rsidR="00A15DC1" w:rsidRDefault="00A15DC1" w:rsidP="00A15DC1">
      <w:pPr>
        <w:pStyle w:val="NormalWeb"/>
        <w:spacing w:before="312" w:beforeAutospacing="0" w:after="0" w:afterAutospacing="0"/>
        <w:ind w:left="360" w:right="293"/>
      </w:pPr>
      <w:r>
        <w:rPr>
          <w:rFonts w:ascii="Arial" w:hAnsi="Arial" w:cs="Arial"/>
          <w:color w:val="000000"/>
          <w:sz w:val="18"/>
          <w:szCs w:val="18"/>
        </w:rPr>
        <w:t>8. Attendance by non-members at any event where alcohol is present must be by invitation only, and the </w:t>
      </w:r>
    </w:p>
    <w:p w14:paraId="54D0AAC5" w14:textId="77777777" w:rsidR="00A15DC1" w:rsidRDefault="00A15DC1" w:rsidP="00A15DC1">
      <w:pPr>
        <w:pStyle w:val="NormalWeb"/>
        <w:spacing w:before="62" w:beforeAutospacing="0" w:after="0" w:afterAutospacing="0"/>
        <w:ind w:left="720" w:right="115"/>
      </w:pPr>
      <w:r>
        <w:rPr>
          <w:rFonts w:ascii="Arial" w:hAnsi="Arial" w:cs="Arial"/>
          <w:color w:val="000000"/>
          <w:sz w:val="18"/>
          <w:szCs w:val="18"/>
        </w:rPr>
        <w:t>chapter/organization must utilize a guest list system. Attendance at events with alcohol is limited to a 3:1 maximum guest-to-member ratio, and must not exceed local fire or building code capacity of the chapter/organizational premises or host venue. </w:t>
      </w:r>
    </w:p>
    <w:p w14:paraId="6434211B" w14:textId="77777777" w:rsidR="00A15DC1" w:rsidRDefault="00A15DC1" w:rsidP="00A15DC1">
      <w:pPr>
        <w:pStyle w:val="NormalWeb"/>
        <w:spacing w:before="312" w:beforeAutospacing="0" w:after="0" w:afterAutospacing="0"/>
        <w:ind w:left="360" w:right="29"/>
      </w:pPr>
      <w:r>
        <w:rPr>
          <w:rFonts w:ascii="Arial" w:hAnsi="Arial" w:cs="Arial"/>
          <w:color w:val="000000"/>
          <w:sz w:val="18"/>
          <w:szCs w:val="18"/>
        </w:rPr>
        <w:lastRenderedPageBreak/>
        <w:t>9. Any event or activity related to the new member joining process (e.g., recruitment, intake, rush, etc.) must </w:t>
      </w:r>
    </w:p>
    <w:p w14:paraId="3EE6E4F9" w14:textId="77777777" w:rsidR="00A15DC1" w:rsidRDefault="00A15DC1" w:rsidP="00A15DC1">
      <w:pPr>
        <w:pStyle w:val="NormalWeb"/>
        <w:spacing w:before="62" w:beforeAutospacing="0" w:after="0" w:afterAutospacing="0"/>
        <w:ind w:left="720" w:right="197"/>
        <w:jc w:val="both"/>
      </w:pPr>
      <w:r>
        <w:rPr>
          <w:rFonts w:ascii="Arial" w:hAnsi="Arial" w:cs="Arial"/>
          <w:color w:val="000000"/>
          <w:sz w:val="18"/>
          <w:szCs w:val="18"/>
        </w:rPr>
        <w:t>be substance free. No alcohol or drugs may be present if the event or activity is related to new member activities, meetings, or initiation into an organization, including but not limited to “bid night,” “big/little” events or activities, “family” events or activities, and any ritual or ceremony. </w:t>
      </w:r>
    </w:p>
    <w:p w14:paraId="3AEAE7F8" w14:textId="77777777" w:rsidR="00A15DC1" w:rsidRDefault="00A15DC1" w:rsidP="00A15DC1">
      <w:pPr>
        <w:pStyle w:val="NormalWeb"/>
        <w:spacing w:before="307" w:beforeAutospacing="0" w:after="0" w:afterAutospacing="0"/>
        <w:ind w:left="360" w:right="139"/>
      </w:pPr>
      <w:r>
        <w:rPr>
          <w:rFonts w:ascii="Arial" w:hAnsi="Arial" w:cs="Arial"/>
          <w:color w:val="000000"/>
          <w:sz w:val="18"/>
          <w:szCs w:val="18"/>
        </w:rPr>
        <w:t>10. The chapter/organization, members or guests must not permit, encourage, coerce, glorify or participate </w:t>
      </w:r>
    </w:p>
    <w:p w14:paraId="60D1E1D2" w14:textId="77777777" w:rsidR="00A15DC1" w:rsidRDefault="00A15DC1" w:rsidP="00A15DC1">
      <w:pPr>
        <w:pStyle w:val="NormalWeb"/>
        <w:spacing w:before="62" w:beforeAutospacing="0" w:after="0" w:afterAutospacing="0"/>
        <w:ind w:left="720" w:right="1781"/>
      </w:pPr>
      <w:r>
        <w:rPr>
          <w:rFonts w:ascii="Arial" w:hAnsi="Arial" w:cs="Arial"/>
          <w:color w:val="000000"/>
          <w:sz w:val="18"/>
          <w:szCs w:val="18"/>
        </w:rPr>
        <w:t>in any activities involving the rapid consumption of alcohol, such as drinking games. </w:t>
      </w:r>
    </w:p>
    <w:bookmarkEnd w:id="40"/>
    <w:p w14:paraId="6ED10F20" w14:textId="77777777" w:rsidR="00141172" w:rsidRPr="00A530F4" w:rsidRDefault="00141172" w:rsidP="00A530F4">
      <w:pPr>
        <w:spacing w:after="156" w:line="259" w:lineRule="auto"/>
        <w:ind w:left="0" w:firstLine="0"/>
        <w:rPr>
          <w:color w:val="FF0000"/>
        </w:rPr>
      </w:pPr>
    </w:p>
    <w:sectPr w:rsidR="00141172" w:rsidRPr="00A530F4">
      <w:headerReference w:type="even" r:id="rId35"/>
      <w:headerReference w:type="default" r:id="rId36"/>
      <w:footerReference w:type="even" r:id="rId37"/>
      <w:footerReference w:type="default" r:id="rId38"/>
      <w:headerReference w:type="first" r:id="rId39"/>
      <w:footerReference w:type="first" r:id="rId40"/>
      <w:pgSz w:w="12240" w:h="15840"/>
      <w:pgMar w:top="1450" w:right="1279" w:bottom="140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FF12" w14:textId="77777777" w:rsidR="00240A53" w:rsidRDefault="00240A53">
      <w:pPr>
        <w:spacing w:after="0" w:line="240" w:lineRule="auto"/>
      </w:pPr>
      <w:r>
        <w:separator/>
      </w:r>
    </w:p>
    <w:p w14:paraId="47AE366C" w14:textId="77777777" w:rsidR="00240A53" w:rsidRDefault="00240A53"/>
    <w:p w14:paraId="016AA1C2" w14:textId="77777777" w:rsidR="00240A53" w:rsidRDefault="00240A53"/>
  </w:endnote>
  <w:endnote w:type="continuationSeparator" w:id="0">
    <w:p w14:paraId="2090638F" w14:textId="77777777" w:rsidR="00240A53" w:rsidRDefault="00240A53">
      <w:pPr>
        <w:spacing w:after="0" w:line="240" w:lineRule="auto"/>
      </w:pPr>
      <w:r>
        <w:continuationSeparator/>
      </w:r>
    </w:p>
    <w:p w14:paraId="5E48241D" w14:textId="77777777" w:rsidR="00240A53" w:rsidRDefault="00240A53"/>
    <w:p w14:paraId="109E4B19" w14:textId="77777777" w:rsidR="00240A53" w:rsidRDefault="00240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316D" w14:textId="77777777" w:rsidR="00240A53" w:rsidRDefault="00240A5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14F4" w14:textId="77777777" w:rsidR="00240A53" w:rsidRDefault="00240A5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95C8" w14:textId="77777777" w:rsidR="00240A53" w:rsidRDefault="00240A5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4595" w14:textId="77777777" w:rsidR="00240A53" w:rsidRDefault="00240A53">
    <w:pPr>
      <w:spacing w:after="0" w:line="259" w:lineRule="auto"/>
      <w:ind w:left="0" w:right="158" w:firstLine="0"/>
      <w:jc w:val="right"/>
    </w:pPr>
    <w:r>
      <w:fldChar w:fldCharType="begin"/>
    </w:r>
    <w:r>
      <w:instrText xml:space="preserve"> PAGE   \* MERGEFORMAT </w:instrText>
    </w:r>
    <w:r>
      <w:fldChar w:fldCharType="separate"/>
    </w:r>
    <w:r>
      <w:t>2</w:t>
    </w:r>
    <w:r>
      <w:fldChar w:fldCharType="end"/>
    </w:r>
    <w:r>
      <w:t xml:space="preserve"> </w:t>
    </w:r>
  </w:p>
  <w:p w14:paraId="17F04F3B" w14:textId="77777777" w:rsidR="00240A53" w:rsidRDefault="00240A53"/>
  <w:p w14:paraId="791C45B3" w14:textId="77777777" w:rsidR="00240A53" w:rsidRDefault="00240A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3298" w14:textId="77777777" w:rsidR="00240A53" w:rsidRDefault="00240A53">
    <w:pPr>
      <w:spacing w:after="0" w:line="259" w:lineRule="auto"/>
      <w:ind w:left="0" w:right="158" w:firstLine="0"/>
      <w:jc w:val="right"/>
    </w:pPr>
    <w:r>
      <w:fldChar w:fldCharType="begin"/>
    </w:r>
    <w:r>
      <w:instrText xml:space="preserve"> PAGE   \* MERGEFORMAT </w:instrText>
    </w:r>
    <w:r>
      <w:fldChar w:fldCharType="separate"/>
    </w:r>
    <w:r>
      <w:t>2</w:t>
    </w:r>
    <w:r>
      <w:fldChar w:fldCharType="end"/>
    </w:r>
    <w:r>
      <w:t xml:space="preserve"> </w:t>
    </w:r>
  </w:p>
  <w:p w14:paraId="0E29CDFC" w14:textId="77777777" w:rsidR="00240A53" w:rsidRDefault="00240A53"/>
  <w:p w14:paraId="74CFEB13" w14:textId="77777777" w:rsidR="00240A53" w:rsidRDefault="00240A5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73F" w14:textId="77777777" w:rsidR="00240A53" w:rsidRDefault="00240A5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0EFC" w14:textId="77777777" w:rsidR="00240A53" w:rsidRDefault="00240A53">
      <w:pPr>
        <w:spacing w:after="0" w:line="240" w:lineRule="auto"/>
      </w:pPr>
      <w:r>
        <w:separator/>
      </w:r>
    </w:p>
    <w:p w14:paraId="1F44C36C" w14:textId="77777777" w:rsidR="00240A53" w:rsidRDefault="00240A53"/>
    <w:p w14:paraId="2C09D2F6" w14:textId="77777777" w:rsidR="00240A53" w:rsidRDefault="00240A53"/>
  </w:footnote>
  <w:footnote w:type="continuationSeparator" w:id="0">
    <w:p w14:paraId="5F0E1FED" w14:textId="77777777" w:rsidR="00240A53" w:rsidRDefault="00240A53">
      <w:pPr>
        <w:spacing w:after="0" w:line="240" w:lineRule="auto"/>
      </w:pPr>
      <w:r>
        <w:continuationSeparator/>
      </w:r>
    </w:p>
    <w:p w14:paraId="3BEBA07D" w14:textId="77777777" w:rsidR="00240A53" w:rsidRDefault="00240A53"/>
    <w:p w14:paraId="5978A9A2" w14:textId="77777777" w:rsidR="00240A53" w:rsidRDefault="00240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BD5C" w14:textId="77777777" w:rsidR="00240A53" w:rsidRDefault="00240A5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6351" w14:textId="77777777" w:rsidR="00240A53" w:rsidRDefault="00240A5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037A" w14:textId="77777777" w:rsidR="00240A53" w:rsidRDefault="00240A5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162" w14:textId="77777777" w:rsidR="00240A53" w:rsidRDefault="00240A53">
    <w:pPr>
      <w:tabs>
        <w:tab w:val="center" w:pos="4681"/>
        <w:tab w:val="center" w:pos="7407"/>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sidRPr="00B07EA5">
      <w:rPr>
        <w:color w:val="auto"/>
      </w:rPr>
      <w:t>Southern Illinois University</w:t>
    </w:r>
    <w:r>
      <w:rPr>
        <w:color w:val="auto"/>
      </w:rPr>
      <w:t xml:space="preserve"> </w:t>
    </w:r>
    <w:r w:rsidRPr="00B07EA5">
      <w:rPr>
        <w:color w:val="auto"/>
      </w:rPr>
      <w:t>Carbondale</w:t>
    </w:r>
    <w:r w:rsidRPr="00B07EA5">
      <w:rPr>
        <w:rFonts w:ascii="Calibri" w:eastAsia="Calibri" w:hAnsi="Calibri" w:cs="Calibri"/>
        <w:color w:val="auto"/>
        <w:sz w:val="22"/>
      </w:rPr>
      <w:t xml:space="preserve"> </w:t>
    </w:r>
  </w:p>
  <w:p w14:paraId="32820205" w14:textId="77777777" w:rsidR="00240A53" w:rsidRDefault="00240A53">
    <w:pPr>
      <w:spacing w:after="0" w:line="259" w:lineRule="auto"/>
      <w:ind w:left="0" w:firstLine="0"/>
    </w:pPr>
    <w:r>
      <w:rPr>
        <w:rFonts w:ascii="Calibri" w:eastAsia="Calibri" w:hAnsi="Calibri" w:cs="Calibri"/>
        <w:sz w:val="22"/>
      </w:rPr>
      <w:t xml:space="preserve"> </w:t>
    </w:r>
  </w:p>
  <w:p w14:paraId="4094565A" w14:textId="77777777" w:rsidR="00240A53" w:rsidRDefault="00240A53"/>
  <w:p w14:paraId="15C1A10D" w14:textId="77777777" w:rsidR="00240A53" w:rsidRDefault="00240A5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7C22" w14:textId="77777777" w:rsidR="00240A53" w:rsidRDefault="00240A53">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p>
  <w:p w14:paraId="46AE302B" w14:textId="77777777" w:rsidR="00240A53" w:rsidRDefault="00240A53"/>
  <w:p w14:paraId="237AB95D" w14:textId="77777777" w:rsidR="00240A53" w:rsidRDefault="00240A5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22CD" w14:textId="77777777" w:rsidR="00240A53" w:rsidRDefault="00240A5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6D2"/>
    <w:multiLevelType w:val="hybridMultilevel"/>
    <w:tmpl w:val="F1FCFEBA"/>
    <w:lvl w:ilvl="0" w:tplc="CB8893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9087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944E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6003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76F9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C0DB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88BB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3C83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5E0B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271A7"/>
    <w:multiLevelType w:val="hybridMultilevel"/>
    <w:tmpl w:val="AEB62CE6"/>
    <w:lvl w:ilvl="0" w:tplc="FC0C114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689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4CFD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E59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D24F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0A7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CD4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290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6C1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B846E2"/>
    <w:multiLevelType w:val="hybridMultilevel"/>
    <w:tmpl w:val="3D3468FE"/>
    <w:lvl w:ilvl="0" w:tplc="603C54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04C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EFF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222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012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469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C9B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487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6D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072CE0"/>
    <w:multiLevelType w:val="hybridMultilevel"/>
    <w:tmpl w:val="80583A88"/>
    <w:lvl w:ilvl="0" w:tplc="C738256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F46FF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5A004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40B6A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D2056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E8FBA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9ED21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2EEAE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F8E13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1C6902"/>
    <w:multiLevelType w:val="hybridMultilevel"/>
    <w:tmpl w:val="8A7E8CBC"/>
    <w:lvl w:ilvl="0" w:tplc="8BEC531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2AD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6B3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C3D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A68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651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69D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7C9A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E6A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A600C8"/>
    <w:multiLevelType w:val="hybridMultilevel"/>
    <w:tmpl w:val="6046FA72"/>
    <w:lvl w:ilvl="0" w:tplc="A40E2D9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6414E">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6F662">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C4062">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632A4">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F4460A">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E3132">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467CA">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EC9BC6">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3F2B77"/>
    <w:multiLevelType w:val="hybridMultilevel"/>
    <w:tmpl w:val="769A7A82"/>
    <w:lvl w:ilvl="0" w:tplc="5AE8D3A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4E8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2AC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E01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88B3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0EB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4A8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04E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642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4E76C8"/>
    <w:multiLevelType w:val="hybridMultilevel"/>
    <w:tmpl w:val="2326F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045A9"/>
    <w:multiLevelType w:val="hybridMultilevel"/>
    <w:tmpl w:val="479ECA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2B1B0D"/>
    <w:multiLevelType w:val="hybridMultilevel"/>
    <w:tmpl w:val="E57C49B2"/>
    <w:lvl w:ilvl="0" w:tplc="8DCA16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26E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EE8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839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4081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4DA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0B83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8F5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C10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8C52F4"/>
    <w:multiLevelType w:val="hybridMultilevel"/>
    <w:tmpl w:val="35A2D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25FAD"/>
    <w:multiLevelType w:val="hybridMultilevel"/>
    <w:tmpl w:val="6BB46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02711"/>
    <w:multiLevelType w:val="hybridMultilevel"/>
    <w:tmpl w:val="EF067EDA"/>
    <w:lvl w:ilvl="0" w:tplc="D7D8F5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642D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462F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CE30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20CA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56F6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F403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1A99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9ECF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904B79"/>
    <w:multiLevelType w:val="hybridMultilevel"/>
    <w:tmpl w:val="6A301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94982"/>
    <w:multiLevelType w:val="hybridMultilevel"/>
    <w:tmpl w:val="8FAA0578"/>
    <w:lvl w:ilvl="0" w:tplc="116CD6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CBBC0">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C5D68">
      <w:start w:val="1"/>
      <w:numFmt w:val="upp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AED3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87B3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8CAB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80CC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E7A7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0696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4F24CA"/>
    <w:multiLevelType w:val="hybridMultilevel"/>
    <w:tmpl w:val="3B582AB0"/>
    <w:lvl w:ilvl="0" w:tplc="19927F1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62D5E8">
      <w:start w:val="1"/>
      <w:numFmt w:val="upp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8007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CB2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C51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660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6B6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EB6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C679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165A1D"/>
    <w:multiLevelType w:val="hybridMultilevel"/>
    <w:tmpl w:val="ADC0505E"/>
    <w:lvl w:ilvl="0" w:tplc="B0AAD7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073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72B4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224B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34B3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CC77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D60B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0F2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BAF8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6718D0"/>
    <w:multiLevelType w:val="hybridMultilevel"/>
    <w:tmpl w:val="410266B6"/>
    <w:lvl w:ilvl="0" w:tplc="FFFFFFFF">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4C2135"/>
    <w:multiLevelType w:val="hybridMultilevel"/>
    <w:tmpl w:val="3C9C8CAC"/>
    <w:lvl w:ilvl="0" w:tplc="3FBA215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0E0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1ECC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E38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CA1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867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42B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2FF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F621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B8665F"/>
    <w:multiLevelType w:val="hybridMultilevel"/>
    <w:tmpl w:val="EA3C922C"/>
    <w:lvl w:ilvl="0" w:tplc="FFFFFFFF">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C270DD"/>
    <w:multiLevelType w:val="hybridMultilevel"/>
    <w:tmpl w:val="30663ED0"/>
    <w:lvl w:ilvl="0" w:tplc="1BE21820">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AA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420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E8E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2A6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CB8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67C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626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2C8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0561687"/>
    <w:multiLevelType w:val="hybridMultilevel"/>
    <w:tmpl w:val="D8142306"/>
    <w:lvl w:ilvl="0" w:tplc="1F36D6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EC2E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60F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49A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EFC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89D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E1B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6AC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4FA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0EC0A6D"/>
    <w:multiLevelType w:val="hybridMultilevel"/>
    <w:tmpl w:val="3F7CFB04"/>
    <w:lvl w:ilvl="0" w:tplc="5C545A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AA56C">
      <w:start w:val="4"/>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A4E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400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E20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AC8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281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CC4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CF6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553113"/>
    <w:multiLevelType w:val="hybridMultilevel"/>
    <w:tmpl w:val="EA8EDEEA"/>
    <w:lvl w:ilvl="0" w:tplc="7462595E">
      <w:start w:val="1"/>
      <w:numFmt w:val="bullet"/>
      <w:lvlText w:val="•"/>
      <w:lvlJc w:val="left"/>
      <w:pPr>
        <w:ind w:left="6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7E04EA0">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7C226FA">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98E11DA">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B2831A2">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4045C68">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DF6D058">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0000A70">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55E8C3E">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1FA62A8"/>
    <w:multiLevelType w:val="hybridMultilevel"/>
    <w:tmpl w:val="40F8EF9E"/>
    <w:lvl w:ilvl="0" w:tplc="23E672B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E15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2B9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A6D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40E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0DA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25B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462D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4E3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2A6C43"/>
    <w:multiLevelType w:val="hybridMultilevel"/>
    <w:tmpl w:val="18AA8BB2"/>
    <w:lvl w:ilvl="0" w:tplc="A04C0B76">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EA134">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268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011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4D4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4FC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2DD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E8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4D1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34A3443"/>
    <w:multiLevelType w:val="hybridMultilevel"/>
    <w:tmpl w:val="4C362976"/>
    <w:lvl w:ilvl="0" w:tplc="DE16AF7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280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843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A53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8B3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E07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003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48B0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A53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282DDC"/>
    <w:multiLevelType w:val="hybridMultilevel"/>
    <w:tmpl w:val="10700D3A"/>
    <w:lvl w:ilvl="0" w:tplc="D2E2D67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E09D5A">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043F2">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485D0">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8F352">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6B2">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C79B8">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E7472">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E56C6">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D75F35"/>
    <w:multiLevelType w:val="hybridMultilevel"/>
    <w:tmpl w:val="926A8664"/>
    <w:lvl w:ilvl="0" w:tplc="4EDE11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878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0C554">
      <w:start w:val="1"/>
      <w:numFmt w:val="lowerRoman"/>
      <w:lvlText w:val="%3."/>
      <w:lvlJc w:val="left"/>
      <w:pPr>
        <w:ind w:left="2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61BAC">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A29D2A">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5C1A6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47FBA">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FE961A">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644FE">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8411AE2"/>
    <w:multiLevelType w:val="hybridMultilevel"/>
    <w:tmpl w:val="1E3EA418"/>
    <w:lvl w:ilvl="0" w:tplc="CD76C43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B420E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069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74C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CD6A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64411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ED64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8311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D0CA4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AE5C50"/>
    <w:multiLevelType w:val="hybridMultilevel"/>
    <w:tmpl w:val="8632C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A4FA6"/>
    <w:multiLevelType w:val="hybridMultilevel"/>
    <w:tmpl w:val="A2A052D4"/>
    <w:lvl w:ilvl="0" w:tplc="F8B4BCB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4A9FE">
      <w:start w:val="1"/>
      <w:numFmt w:val="upp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A02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ED7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A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45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639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03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CA94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3A60EB"/>
    <w:multiLevelType w:val="hybridMultilevel"/>
    <w:tmpl w:val="C52842C0"/>
    <w:lvl w:ilvl="0" w:tplc="1A86D77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AB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E52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C15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D4C5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6FE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05E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C95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2B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A95646"/>
    <w:multiLevelType w:val="hybridMultilevel"/>
    <w:tmpl w:val="F4CE311E"/>
    <w:lvl w:ilvl="0" w:tplc="C7882A7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2E0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4A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E81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41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C6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003F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4A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65D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DD5E35"/>
    <w:multiLevelType w:val="hybridMultilevel"/>
    <w:tmpl w:val="A36631B0"/>
    <w:lvl w:ilvl="0" w:tplc="C0DAE9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2437561"/>
    <w:multiLevelType w:val="hybridMultilevel"/>
    <w:tmpl w:val="A9D038E8"/>
    <w:lvl w:ilvl="0" w:tplc="8EA4D4E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4B3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9C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0AB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870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D287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AE2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CD1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CB7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E3941B6"/>
    <w:multiLevelType w:val="hybridMultilevel"/>
    <w:tmpl w:val="6DCCA772"/>
    <w:lvl w:ilvl="0" w:tplc="3BC8C2B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201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8016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AE6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E87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203D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85E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6FA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AAB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48142D"/>
    <w:multiLevelType w:val="hybridMultilevel"/>
    <w:tmpl w:val="0A523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A64AD"/>
    <w:multiLevelType w:val="hybridMultilevel"/>
    <w:tmpl w:val="65A2927A"/>
    <w:lvl w:ilvl="0" w:tplc="FFFFFFFF">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1D24BA8"/>
    <w:multiLevelType w:val="hybridMultilevel"/>
    <w:tmpl w:val="7F542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55470E6"/>
    <w:multiLevelType w:val="hybridMultilevel"/>
    <w:tmpl w:val="41F6ED82"/>
    <w:lvl w:ilvl="0" w:tplc="FFFFFFFF">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9B25F7"/>
    <w:multiLevelType w:val="hybridMultilevel"/>
    <w:tmpl w:val="854C3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7129A"/>
    <w:multiLevelType w:val="hybridMultilevel"/>
    <w:tmpl w:val="82A2E51C"/>
    <w:lvl w:ilvl="0" w:tplc="1C08C44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EF3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420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8AC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E9BC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EEA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B235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648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80C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883107"/>
    <w:multiLevelType w:val="hybridMultilevel"/>
    <w:tmpl w:val="9210F1C8"/>
    <w:lvl w:ilvl="0" w:tplc="BCB29708">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29708">
      <w:start w:val="6"/>
      <w:numFmt w:val="decimal"/>
      <w:lvlText w:val="%2."/>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E86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845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8E7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A4C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81B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4F2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090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EF3011B"/>
    <w:multiLevelType w:val="hybridMultilevel"/>
    <w:tmpl w:val="11904346"/>
    <w:lvl w:ilvl="0" w:tplc="3C92F5BE">
      <w:start w:val="1"/>
      <w:numFmt w:val="upperRoman"/>
      <w:lvlText w:val="%1."/>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E69284">
      <w:start w:val="1"/>
      <w:numFmt w:val="lowerLetter"/>
      <w:lvlText w:val="%2"/>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8ED34">
      <w:start w:val="1"/>
      <w:numFmt w:val="lowerRoman"/>
      <w:lvlText w:val="%3"/>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74E1F4">
      <w:start w:val="1"/>
      <w:numFmt w:val="decimal"/>
      <w:lvlText w:val="%4"/>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A3838">
      <w:start w:val="1"/>
      <w:numFmt w:val="lowerLetter"/>
      <w:lvlText w:val="%5"/>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78C4">
      <w:start w:val="1"/>
      <w:numFmt w:val="lowerRoman"/>
      <w:lvlText w:val="%6"/>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228D8">
      <w:start w:val="1"/>
      <w:numFmt w:val="decimal"/>
      <w:lvlText w:val="%7"/>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6C0B2">
      <w:start w:val="1"/>
      <w:numFmt w:val="lowerLetter"/>
      <w:lvlText w:val="%8"/>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815C">
      <w:start w:val="1"/>
      <w:numFmt w:val="lowerRoman"/>
      <w:lvlText w:val="%9"/>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3008825">
    <w:abstractNumId w:val="0"/>
  </w:num>
  <w:num w:numId="2" w16cid:durableId="1951547441">
    <w:abstractNumId w:val="12"/>
  </w:num>
  <w:num w:numId="3" w16cid:durableId="1115952151">
    <w:abstractNumId w:val="44"/>
  </w:num>
  <w:num w:numId="4" w16cid:durableId="750738978">
    <w:abstractNumId w:val="1"/>
  </w:num>
  <w:num w:numId="5" w16cid:durableId="1097166963">
    <w:abstractNumId w:val="15"/>
  </w:num>
  <w:num w:numId="6" w16cid:durableId="1692029050">
    <w:abstractNumId w:val="3"/>
  </w:num>
  <w:num w:numId="7" w16cid:durableId="2079087206">
    <w:abstractNumId w:val="31"/>
  </w:num>
  <w:num w:numId="8" w16cid:durableId="330959551">
    <w:abstractNumId w:val="14"/>
  </w:num>
  <w:num w:numId="9" w16cid:durableId="2129472210">
    <w:abstractNumId w:val="16"/>
  </w:num>
  <w:num w:numId="10" w16cid:durableId="51195030">
    <w:abstractNumId w:val="6"/>
  </w:num>
  <w:num w:numId="11" w16cid:durableId="492066417">
    <w:abstractNumId w:val="29"/>
  </w:num>
  <w:num w:numId="12" w16cid:durableId="1521046632">
    <w:abstractNumId w:val="25"/>
  </w:num>
  <w:num w:numId="13" w16cid:durableId="1368917698">
    <w:abstractNumId w:val="22"/>
  </w:num>
  <w:num w:numId="14" w16cid:durableId="2040280029">
    <w:abstractNumId w:val="43"/>
  </w:num>
  <w:num w:numId="15" w16cid:durableId="1894266746">
    <w:abstractNumId w:val="21"/>
  </w:num>
  <w:num w:numId="16" w16cid:durableId="362050529">
    <w:abstractNumId w:val="2"/>
  </w:num>
  <w:num w:numId="17" w16cid:durableId="524904320">
    <w:abstractNumId w:val="20"/>
  </w:num>
  <w:num w:numId="18" w16cid:durableId="780535010">
    <w:abstractNumId w:val="36"/>
  </w:num>
  <w:num w:numId="19" w16cid:durableId="119035683">
    <w:abstractNumId w:val="24"/>
  </w:num>
  <w:num w:numId="20" w16cid:durableId="478887429">
    <w:abstractNumId w:val="42"/>
  </w:num>
  <w:num w:numId="21" w16cid:durableId="1685940547">
    <w:abstractNumId w:val="35"/>
  </w:num>
  <w:num w:numId="22" w16cid:durableId="1075084174">
    <w:abstractNumId w:val="26"/>
  </w:num>
  <w:num w:numId="23" w16cid:durableId="859129903">
    <w:abstractNumId w:val="9"/>
  </w:num>
  <w:num w:numId="24" w16cid:durableId="678771366">
    <w:abstractNumId w:val="4"/>
  </w:num>
  <w:num w:numId="25" w16cid:durableId="2131851943">
    <w:abstractNumId w:val="23"/>
  </w:num>
  <w:num w:numId="26" w16cid:durableId="957180919">
    <w:abstractNumId w:val="33"/>
  </w:num>
  <w:num w:numId="27" w16cid:durableId="583760425">
    <w:abstractNumId w:val="32"/>
  </w:num>
  <w:num w:numId="28" w16cid:durableId="292180973">
    <w:abstractNumId w:val="28"/>
  </w:num>
  <w:num w:numId="29" w16cid:durableId="713235933">
    <w:abstractNumId w:val="5"/>
  </w:num>
  <w:num w:numId="30" w16cid:durableId="1777215166">
    <w:abstractNumId w:val="27"/>
  </w:num>
  <w:num w:numId="31" w16cid:durableId="2107185417">
    <w:abstractNumId w:val="18"/>
  </w:num>
  <w:num w:numId="32" w16cid:durableId="841510688">
    <w:abstractNumId w:val="11"/>
  </w:num>
  <w:num w:numId="33" w16cid:durableId="593712407">
    <w:abstractNumId w:val="10"/>
  </w:num>
  <w:num w:numId="34" w16cid:durableId="950473313">
    <w:abstractNumId w:val="30"/>
  </w:num>
  <w:num w:numId="35" w16cid:durableId="528954004">
    <w:abstractNumId w:val="37"/>
  </w:num>
  <w:num w:numId="36" w16cid:durableId="1952854724">
    <w:abstractNumId w:val="41"/>
  </w:num>
  <w:num w:numId="37" w16cid:durableId="510728604">
    <w:abstractNumId w:val="13"/>
  </w:num>
  <w:num w:numId="38" w16cid:durableId="2129274782">
    <w:abstractNumId w:val="7"/>
  </w:num>
  <w:num w:numId="39" w16cid:durableId="390229747">
    <w:abstractNumId w:val="38"/>
  </w:num>
  <w:num w:numId="40" w16cid:durableId="525414178">
    <w:abstractNumId w:val="19"/>
  </w:num>
  <w:num w:numId="41" w16cid:durableId="1752967935">
    <w:abstractNumId w:val="40"/>
  </w:num>
  <w:num w:numId="42" w16cid:durableId="168446773">
    <w:abstractNumId w:val="39"/>
  </w:num>
  <w:num w:numId="43" w16cid:durableId="767507545">
    <w:abstractNumId w:val="34"/>
  </w:num>
  <w:num w:numId="44" w16cid:durableId="102656050">
    <w:abstractNumId w:val="17"/>
  </w:num>
  <w:num w:numId="45" w16cid:durableId="121195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MTI1MDYwsjCytLRQ0lEKTi0uzszPAykwrQUARul71CwAAAA="/>
  </w:docVars>
  <w:rsids>
    <w:rsidRoot w:val="00141172"/>
    <w:rsid w:val="00016A41"/>
    <w:rsid w:val="00054297"/>
    <w:rsid w:val="00064F11"/>
    <w:rsid w:val="000A1F4C"/>
    <w:rsid w:val="000D39F7"/>
    <w:rsid w:val="000D4933"/>
    <w:rsid w:val="000D6038"/>
    <w:rsid w:val="00105400"/>
    <w:rsid w:val="00107D81"/>
    <w:rsid w:val="001210FC"/>
    <w:rsid w:val="00141172"/>
    <w:rsid w:val="001441E5"/>
    <w:rsid w:val="00163004"/>
    <w:rsid w:val="00193359"/>
    <w:rsid w:val="001A0E8C"/>
    <w:rsid w:val="001B7BCF"/>
    <w:rsid w:val="001D402A"/>
    <w:rsid w:val="00202523"/>
    <w:rsid w:val="002078CC"/>
    <w:rsid w:val="00231C09"/>
    <w:rsid w:val="00234F14"/>
    <w:rsid w:val="0023505C"/>
    <w:rsid w:val="00240A53"/>
    <w:rsid w:val="0028243D"/>
    <w:rsid w:val="00282921"/>
    <w:rsid w:val="002A303A"/>
    <w:rsid w:val="002E0F62"/>
    <w:rsid w:val="002F1E4F"/>
    <w:rsid w:val="002F2E3C"/>
    <w:rsid w:val="002F4A49"/>
    <w:rsid w:val="0033125E"/>
    <w:rsid w:val="00363666"/>
    <w:rsid w:val="00364926"/>
    <w:rsid w:val="00373A4A"/>
    <w:rsid w:val="0038306A"/>
    <w:rsid w:val="00392BC5"/>
    <w:rsid w:val="003C732E"/>
    <w:rsid w:val="003F7626"/>
    <w:rsid w:val="004422A4"/>
    <w:rsid w:val="004707A6"/>
    <w:rsid w:val="004761BE"/>
    <w:rsid w:val="00494419"/>
    <w:rsid w:val="004A0A26"/>
    <w:rsid w:val="004B4276"/>
    <w:rsid w:val="004B5641"/>
    <w:rsid w:val="004B7A46"/>
    <w:rsid w:val="004D2A43"/>
    <w:rsid w:val="004E28DC"/>
    <w:rsid w:val="005271D4"/>
    <w:rsid w:val="00532829"/>
    <w:rsid w:val="00536F19"/>
    <w:rsid w:val="00566BD9"/>
    <w:rsid w:val="00575865"/>
    <w:rsid w:val="005962DB"/>
    <w:rsid w:val="005A783F"/>
    <w:rsid w:val="005B5C18"/>
    <w:rsid w:val="005F0010"/>
    <w:rsid w:val="006007F0"/>
    <w:rsid w:val="00650547"/>
    <w:rsid w:val="00670E3F"/>
    <w:rsid w:val="00674E53"/>
    <w:rsid w:val="006A550F"/>
    <w:rsid w:val="006B6DA8"/>
    <w:rsid w:val="006C2376"/>
    <w:rsid w:val="006D28B5"/>
    <w:rsid w:val="006F0557"/>
    <w:rsid w:val="00702FC5"/>
    <w:rsid w:val="00724AAD"/>
    <w:rsid w:val="00724E40"/>
    <w:rsid w:val="00740C30"/>
    <w:rsid w:val="007465DE"/>
    <w:rsid w:val="00751BE0"/>
    <w:rsid w:val="00754A95"/>
    <w:rsid w:val="00776242"/>
    <w:rsid w:val="00790A20"/>
    <w:rsid w:val="007B1DE4"/>
    <w:rsid w:val="007B4B38"/>
    <w:rsid w:val="007D1659"/>
    <w:rsid w:val="007D1A73"/>
    <w:rsid w:val="007D41D0"/>
    <w:rsid w:val="007E2209"/>
    <w:rsid w:val="007E28F5"/>
    <w:rsid w:val="0080286E"/>
    <w:rsid w:val="00817AB1"/>
    <w:rsid w:val="0082376B"/>
    <w:rsid w:val="008809E1"/>
    <w:rsid w:val="00897AA6"/>
    <w:rsid w:val="008A06D8"/>
    <w:rsid w:val="008B7C3D"/>
    <w:rsid w:val="008C764C"/>
    <w:rsid w:val="008D10E9"/>
    <w:rsid w:val="00944A50"/>
    <w:rsid w:val="00965A53"/>
    <w:rsid w:val="0096731F"/>
    <w:rsid w:val="009A1926"/>
    <w:rsid w:val="009A2798"/>
    <w:rsid w:val="009A687E"/>
    <w:rsid w:val="009B607D"/>
    <w:rsid w:val="009C20F2"/>
    <w:rsid w:val="009F60D0"/>
    <w:rsid w:val="009F635A"/>
    <w:rsid w:val="00A02988"/>
    <w:rsid w:val="00A15DC1"/>
    <w:rsid w:val="00A34A5B"/>
    <w:rsid w:val="00A400FF"/>
    <w:rsid w:val="00A425C2"/>
    <w:rsid w:val="00A530F4"/>
    <w:rsid w:val="00A53BA3"/>
    <w:rsid w:val="00A76A52"/>
    <w:rsid w:val="00A80ADB"/>
    <w:rsid w:val="00AA2E42"/>
    <w:rsid w:val="00AA497E"/>
    <w:rsid w:val="00AB38AC"/>
    <w:rsid w:val="00B07B07"/>
    <w:rsid w:val="00B07EA5"/>
    <w:rsid w:val="00B3469C"/>
    <w:rsid w:val="00B34E52"/>
    <w:rsid w:val="00B41893"/>
    <w:rsid w:val="00B80CD3"/>
    <w:rsid w:val="00BB14B9"/>
    <w:rsid w:val="00BF7340"/>
    <w:rsid w:val="00C66C53"/>
    <w:rsid w:val="00C676AF"/>
    <w:rsid w:val="00CB473B"/>
    <w:rsid w:val="00CD4297"/>
    <w:rsid w:val="00CE53D0"/>
    <w:rsid w:val="00CF17A6"/>
    <w:rsid w:val="00D00362"/>
    <w:rsid w:val="00D4633B"/>
    <w:rsid w:val="00D54070"/>
    <w:rsid w:val="00D623BE"/>
    <w:rsid w:val="00D73F79"/>
    <w:rsid w:val="00D801CE"/>
    <w:rsid w:val="00DC707F"/>
    <w:rsid w:val="00DF3A6C"/>
    <w:rsid w:val="00E00845"/>
    <w:rsid w:val="00E05C14"/>
    <w:rsid w:val="00E11EBB"/>
    <w:rsid w:val="00E14ABC"/>
    <w:rsid w:val="00E37919"/>
    <w:rsid w:val="00E86364"/>
    <w:rsid w:val="00E91F20"/>
    <w:rsid w:val="00EB02C3"/>
    <w:rsid w:val="00EB5764"/>
    <w:rsid w:val="00EC66D4"/>
    <w:rsid w:val="00EE6FA4"/>
    <w:rsid w:val="00EE72EA"/>
    <w:rsid w:val="00F00D3C"/>
    <w:rsid w:val="00F16E02"/>
    <w:rsid w:val="00F22F37"/>
    <w:rsid w:val="00F2389E"/>
    <w:rsid w:val="00F67945"/>
    <w:rsid w:val="00F7345A"/>
    <w:rsid w:val="00F85937"/>
    <w:rsid w:val="00FA499B"/>
    <w:rsid w:val="00FB66E6"/>
    <w:rsid w:val="00FB714D"/>
    <w:rsid w:val="00FC0D6E"/>
    <w:rsid w:val="00FC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78898B"/>
  <w15:docId w15:val="{71B1C0EC-4EA5-46BF-B0A3-4E846DC1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Times New Roman" w:eastAsia="Times New Roman" w:hAnsi="Times New Roman" w:cs="Times New Roman"/>
      <w:color w:val="000000"/>
      <w:sz w:val="24"/>
    </w:rPr>
  </w:style>
  <w:style w:type="paragraph" w:styleId="Heading1">
    <w:name w:val="heading 1"/>
    <w:basedOn w:val="Heading2"/>
    <w:next w:val="Normal"/>
    <w:link w:val="Heading1Char"/>
    <w:uiPriority w:val="9"/>
    <w:qFormat/>
    <w:rsid w:val="00B80CD3"/>
    <w:pPr>
      <w:ind w:left="-5"/>
      <w:outlineLvl w:val="0"/>
    </w:pPr>
    <w:rPr>
      <w:color w:val="auto"/>
      <w:sz w:val="24"/>
      <w:szCs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
      <w:ind w:left="109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CD3"/>
    <w:rPr>
      <w:rFonts w:ascii="Times New Roman" w:eastAsia="Times New Roman" w:hAnsi="Times New Roman" w:cs="Times New Roman"/>
      <w:b/>
      <w:sz w:val="24"/>
      <w:szCs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uiPriority w:val="39"/>
    <w:pPr>
      <w:spacing w:after="107" w:line="250" w:lineRule="auto"/>
      <w:ind w:left="25" w:right="174" w:hanging="10"/>
    </w:pPr>
    <w:rPr>
      <w:rFonts w:ascii="Times New Roman" w:eastAsia="Times New Roman" w:hAnsi="Times New Roman" w:cs="Times New Roman"/>
      <w:color w:val="000000"/>
      <w:sz w:val="24"/>
    </w:rPr>
  </w:style>
  <w:style w:type="paragraph" w:styleId="TOC2">
    <w:name w:val="toc 2"/>
    <w:hidden/>
    <w:uiPriority w:val="39"/>
    <w:pPr>
      <w:spacing w:after="107" w:line="250" w:lineRule="auto"/>
      <w:ind w:left="246" w:right="174" w:hanging="10"/>
    </w:pPr>
    <w:rPr>
      <w:rFonts w:ascii="Times New Roman" w:eastAsia="Times New Roman" w:hAnsi="Times New Roman" w:cs="Times New Roman"/>
      <w:color w:val="000000"/>
      <w:sz w:val="24"/>
    </w:rPr>
  </w:style>
  <w:style w:type="paragraph" w:styleId="TOC3">
    <w:name w:val="toc 3"/>
    <w:hidden/>
    <w:uiPriority w:val="39"/>
    <w:pPr>
      <w:spacing w:after="107" w:line="250" w:lineRule="auto"/>
      <w:ind w:left="450" w:right="174"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01CE"/>
    <w:rPr>
      <w:color w:val="0563C1" w:themeColor="hyperlink"/>
      <w:u w:val="single"/>
    </w:rPr>
  </w:style>
  <w:style w:type="character" w:styleId="UnresolvedMention">
    <w:name w:val="Unresolved Mention"/>
    <w:basedOn w:val="DefaultParagraphFont"/>
    <w:uiPriority w:val="99"/>
    <w:semiHidden/>
    <w:unhideWhenUsed/>
    <w:rsid w:val="00D801CE"/>
    <w:rPr>
      <w:color w:val="605E5C"/>
      <w:shd w:val="clear" w:color="auto" w:fill="E1DFDD"/>
    </w:rPr>
  </w:style>
  <w:style w:type="table" w:styleId="TableGrid0">
    <w:name w:val="Table Grid"/>
    <w:basedOn w:val="TableNormal"/>
    <w:uiPriority w:val="39"/>
    <w:rsid w:val="00FB6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6A52"/>
    <w:pPr>
      <w:widowControl w:val="0"/>
      <w:autoSpaceDE w:val="0"/>
      <w:autoSpaceDN w:val="0"/>
      <w:spacing w:after="0" w:line="240" w:lineRule="auto"/>
      <w:ind w:left="0" w:firstLine="0"/>
    </w:pPr>
    <w:rPr>
      <w:rFonts w:ascii="Calibri" w:eastAsia="Calibri" w:hAnsi="Calibri" w:cs="Calibri"/>
      <w:color w:val="auto"/>
      <w:szCs w:val="24"/>
      <w:lang w:bidi="en-US"/>
    </w:rPr>
  </w:style>
  <w:style w:type="character" w:customStyle="1" w:styleId="BodyTextChar">
    <w:name w:val="Body Text Char"/>
    <w:basedOn w:val="DefaultParagraphFont"/>
    <w:link w:val="BodyText"/>
    <w:uiPriority w:val="1"/>
    <w:rsid w:val="00A76A52"/>
    <w:rPr>
      <w:rFonts w:ascii="Calibri" w:eastAsia="Calibri" w:hAnsi="Calibri" w:cs="Calibri"/>
      <w:sz w:val="24"/>
      <w:szCs w:val="24"/>
      <w:lang w:bidi="en-US"/>
    </w:rPr>
  </w:style>
  <w:style w:type="paragraph" w:styleId="NoSpacing">
    <w:name w:val="No Spacing"/>
    <w:uiPriority w:val="1"/>
    <w:qFormat/>
    <w:rsid w:val="00A80ADB"/>
    <w:pPr>
      <w:spacing w:after="0" w:line="240" w:lineRule="auto"/>
      <w:ind w:left="10" w:hanging="10"/>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7D1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659"/>
    <w:rPr>
      <w:rFonts w:ascii="Segoe UI" w:eastAsia="Times New Roman" w:hAnsi="Segoe UI" w:cs="Segoe UI"/>
      <w:color w:val="000000"/>
      <w:sz w:val="18"/>
      <w:szCs w:val="18"/>
    </w:rPr>
  </w:style>
  <w:style w:type="paragraph" w:styleId="TOCHeading">
    <w:name w:val="TOC Heading"/>
    <w:basedOn w:val="Heading1"/>
    <w:next w:val="Normal"/>
    <w:uiPriority w:val="39"/>
    <w:unhideWhenUsed/>
    <w:qFormat/>
    <w:rsid w:val="00A15DC1"/>
    <w:pPr>
      <w:spacing w:before="240"/>
      <w:ind w:left="0" w:firstLine="0"/>
      <w:outlineLvl w:val="9"/>
    </w:pPr>
    <w:rPr>
      <w:rFonts w:asciiTheme="majorHAnsi" w:eastAsiaTheme="majorEastAsia" w:hAnsiTheme="majorHAnsi" w:cstheme="majorBidi"/>
      <w:b w:val="0"/>
      <w:color w:val="2F5496" w:themeColor="accent1" w:themeShade="BF"/>
      <w:szCs w:val="32"/>
    </w:rPr>
  </w:style>
  <w:style w:type="paragraph" w:styleId="NormalWeb">
    <w:name w:val="Normal (Web)"/>
    <w:basedOn w:val="Normal"/>
    <w:uiPriority w:val="99"/>
    <w:semiHidden/>
    <w:unhideWhenUsed/>
    <w:rsid w:val="00A15DC1"/>
    <w:pPr>
      <w:spacing w:before="100" w:beforeAutospacing="1" w:after="100" w:afterAutospacing="1" w:line="240" w:lineRule="auto"/>
      <w:ind w:left="0" w:firstLine="0"/>
    </w:pPr>
    <w:rPr>
      <w:color w:val="auto"/>
      <w:szCs w:val="24"/>
    </w:rPr>
  </w:style>
  <w:style w:type="character" w:styleId="CommentReference">
    <w:name w:val="annotation reference"/>
    <w:basedOn w:val="DefaultParagraphFont"/>
    <w:uiPriority w:val="99"/>
    <w:semiHidden/>
    <w:unhideWhenUsed/>
    <w:rsid w:val="00566BD9"/>
    <w:rPr>
      <w:sz w:val="16"/>
      <w:szCs w:val="16"/>
    </w:rPr>
  </w:style>
  <w:style w:type="paragraph" w:styleId="CommentText">
    <w:name w:val="annotation text"/>
    <w:basedOn w:val="Normal"/>
    <w:link w:val="CommentTextChar"/>
    <w:uiPriority w:val="99"/>
    <w:semiHidden/>
    <w:unhideWhenUsed/>
    <w:rsid w:val="00566BD9"/>
    <w:pPr>
      <w:spacing w:line="240" w:lineRule="auto"/>
    </w:pPr>
    <w:rPr>
      <w:sz w:val="20"/>
      <w:szCs w:val="20"/>
    </w:rPr>
  </w:style>
  <w:style w:type="character" w:customStyle="1" w:styleId="CommentTextChar">
    <w:name w:val="Comment Text Char"/>
    <w:basedOn w:val="DefaultParagraphFont"/>
    <w:link w:val="CommentText"/>
    <w:uiPriority w:val="99"/>
    <w:semiHidden/>
    <w:rsid w:val="00566BD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66BD9"/>
    <w:rPr>
      <w:b/>
      <w:bCs/>
    </w:rPr>
  </w:style>
  <w:style w:type="character" w:customStyle="1" w:styleId="CommentSubjectChar">
    <w:name w:val="Comment Subject Char"/>
    <w:basedOn w:val="CommentTextChar"/>
    <w:link w:val="CommentSubject"/>
    <w:uiPriority w:val="99"/>
    <w:semiHidden/>
    <w:rsid w:val="00566BD9"/>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FB714D"/>
    <w:pPr>
      <w:spacing w:after="160" w:line="259" w:lineRule="auto"/>
      <w:ind w:left="720" w:firstLine="0"/>
      <w:contextualSpacing/>
    </w:pPr>
    <w:rPr>
      <w:rFonts w:ascii="Calibri" w:eastAsia="Calibri" w:hAnsi="Calibri"/>
      <w:color w:val="auto"/>
      <w:sz w:val="22"/>
    </w:rPr>
  </w:style>
  <w:style w:type="character" w:styleId="FollowedHyperlink">
    <w:name w:val="FollowedHyperlink"/>
    <w:basedOn w:val="DefaultParagraphFont"/>
    <w:uiPriority w:val="99"/>
    <w:semiHidden/>
    <w:unhideWhenUsed/>
    <w:rsid w:val="00C66C53"/>
    <w:rPr>
      <w:color w:val="954F72" w:themeColor="followedHyperlink"/>
      <w:u w:val="single"/>
    </w:rPr>
  </w:style>
  <w:style w:type="paragraph" w:styleId="Title">
    <w:name w:val="Title"/>
    <w:basedOn w:val="Normal"/>
    <w:next w:val="Normal"/>
    <w:link w:val="TitleChar"/>
    <w:uiPriority w:val="10"/>
    <w:qFormat/>
    <w:rsid w:val="00FA499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A499B"/>
    <w:rPr>
      <w:rFonts w:asciiTheme="majorHAnsi" w:eastAsiaTheme="majorEastAsia" w:hAnsiTheme="majorHAnsi" w:cstheme="majorBidi"/>
      <w:spacing w:val="-10"/>
      <w:kern w:val="28"/>
      <w:sz w:val="56"/>
      <w:szCs w:val="56"/>
    </w:rPr>
  </w:style>
  <w:style w:type="character" w:customStyle="1" w:styleId="cf01">
    <w:name w:val="cf01"/>
    <w:basedOn w:val="DefaultParagraphFont"/>
    <w:rsid w:val="0023505C"/>
    <w:rPr>
      <w:rFonts w:ascii="Segoe UI" w:hAnsi="Segoe UI" w:cs="Segoe UI" w:hint="default"/>
      <w:sz w:val="18"/>
      <w:szCs w:val="18"/>
    </w:rPr>
  </w:style>
  <w:style w:type="paragraph" w:customStyle="1" w:styleId="pf0">
    <w:name w:val="pf0"/>
    <w:basedOn w:val="Normal"/>
    <w:rsid w:val="0023505C"/>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958462">
      <w:bodyDiv w:val="1"/>
      <w:marLeft w:val="0"/>
      <w:marRight w:val="0"/>
      <w:marTop w:val="0"/>
      <w:marBottom w:val="0"/>
      <w:divBdr>
        <w:top w:val="none" w:sz="0" w:space="0" w:color="auto"/>
        <w:left w:val="none" w:sz="0" w:space="0" w:color="auto"/>
        <w:bottom w:val="none" w:sz="0" w:space="0" w:color="auto"/>
        <w:right w:val="none" w:sz="0" w:space="0" w:color="auto"/>
      </w:divBdr>
    </w:div>
    <w:div w:id="1064716754">
      <w:bodyDiv w:val="1"/>
      <w:marLeft w:val="0"/>
      <w:marRight w:val="0"/>
      <w:marTop w:val="0"/>
      <w:marBottom w:val="0"/>
      <w:divBdr>
        <w:top w:val="none" w:sz="0" w:space="0" w:color="auto"/>
        <w:left w:val="none" w:sz="0" w:space="0" w:color="auto"/>
        <w:bottom w:val="none" w:sz="0" w:space="0" w:color="auto"/>
        <w:right w:val="none" w:sz="0" w:space="0" w:color="auto"/>
      </w:divBdr>
    </w:div>
    <w:div w:id="1749420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rsohelp@siu.edu" TargetMode="External"/><Relationship Id="rId26" Type="http://schemas.openxmlformats.org/officeDocument/2006/relationships/hyperlink" Target="mailto:greeks@siu.edu" TargetMode="External"/><Relationship Id="rId39" Type="http://schemas.openxmlformats.org/officeDocument/2006/relationships/header" Target="header6.xml"/><Relationship Id="rId21" Type="http://schemas.openxmlformats.org/officeDocument/2006/relationships/hyperlink" Target="https://siu.presence.io/form/fraternity-and-sorority-life-risk-management-form" TargetMode="External"/><Relationship Id="rId34" Type="http://schemas.openxmlformats.org/officeDocument/2006/relationships/hyperlink" Target="https://nicfraternity.org/nic-alcohol-drug-guideline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ies.siu.edu/_common/documents/student-conduct-code.pdf" TargetMode="External"/><Relationship Id="rId20" Type="http://schemas.openxmlformats.org/officeDocument/2006/relationships/hyperlink" Target="https://siu.presence.io/form/fraternity-and-sorority-life-anti-hazing-form" TargetMode="External"/><Relationship Id="rId29" Type="http://schemas.openxmlformats.org/officeDocument/2006/relationships/hyperlink" Target="http://www.ilga.gov/legislation/ilcs/ilcs4.asp?DocName=072000050HArt%2E+12C%2C+Subdiv%2E+5&amp;ActID=1876&amp;ChapterID=53&amp;SeqStart=33100000&amp;SeqEnd=3370000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iu.presence.io/form/fraternity-and-sorority-life-philanthropy-reporting-form" TargetMode="External"/><Relationship Id="rId32" Type="http://schemas.openxmlformats.org/officeDocument/2006/relationships/hyperlink" Target="https://www.tke.org/files/file/BYOB.pdf"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greeks@siu.edu" TargetMode="External"/><Relationship Id="rId23" Type="http://schemas.openxmlformats.org/officeDocument/2006/relationships/hyperlink" Target="https://siu.presence.io/form/fraternity-and-sorority-life-community-service-reporting-form" TargetMode="External"/><Relationship Id="rId28" Type="http://schemas.openxmlformats.org/officeDocument/2006/relationships/hyperlink" Target="https://srr.siu.edu/student-conduct-process/sanctions/administrative-sanctions.php"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siu.presence.io/form/fraternity-and-sorority-life-rosters-1" TargetMode="External"/><Relationship Id="rId31" Type="http://schemas.openxmlformats.org/officeDocument/2006/relationships/hyperlink" Target="http://0104.nccdn.net/1_5/161/330/2d3/FIPG_MANUAL.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greeks@siu.edu" TargetMode="External"/><Relationship Id="rId27" Type="http://schemas.openxmlformats.org/officeDocument/2006/relationships/hyperlink" Target="https://siu.presence.io/form/fraternity-and-sorority-life-social-event-registration-1" TargetMode="External"/><Relationship Id="rId30" Type="http://schemas.openxmlformats.org/officeDocument/2006/relationships/hyperlink" Target="http://www.ilga.gov/legislation/ilcs/ilcs4.asp?DocName=072000050HArt%2E+12C%2C+Subdiv%2E+5&amp;ActID=1876&amp;ChapterID=53&amp;SeqStart=33100000&amp;SeqEnd=33700000"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equity.siu.edu/_common/documents/Title-IX-policies.pdf" TargetMode="External"/><Relationship Id="rId25" Type="http://schemas.openxmlformats.org/officeDocument/2006/relationships/hyperlink" Target="https://siu.presence.io/form/fraternity-and-sorority-life-grade-release-form-1" TargetMode="External"/><Relationship Id="rId33" Type="http://schemas.openxmlformats.org/officeDocument/2006/relationships/hyperlink" Target="https://www.tke.org/files/file/BYOB.pdf"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0751-95E2-4531-A606-53734900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7731</Words>
  <Characters>48865</Characters>
  <Application>Microsoft Office Word</Application>
  <DocSecurity>0</DocSecurity>
  <Lines>1039</Lines>
  <Paragraphs>560</Paragraphs>
  <ScaleCrop>false</ScaleCrop>
  <HeadingPairs>
    <vt:vector size="2" baseType="variant">
      <vt:variant>
        <vt:lpstr>Title</vt:lpstr>
      </vt:variant>
      <vt:variant>
        <vt:i4>1</vt:i4>
      </vt:variant>
    </vt:vector>
  </HeadingPairs>
  <TitlesOfParts>
    <vt:vector size="1" baseType="lpstr">
      <vt:lpstr>MergedFile</vt:lpstr>
    </vt:vector>
  </TitlesOfParts>
  <Company/>
  <LinksUpToDate>false</LinksUpToDate>
  <CharactersWithSpaces>56036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subject/>
  <dc:creator>Alexander Maxwell</dc:creator>
  <cp:keywords/>
  <dc:description/>
  <cp:lastModifiedBy>Peppers, Bethany I</cp:lastModifiedBy>
  <cp:revision>3</cp:revision>
  <cp:lastPrinted>2023-08-15T19:20:00Z</cp:lastPrinted>
  <dcterms:created xsi:type="dcterms:W3CDTF">2026-03-16T19:28:00Z</dcterms:created>
  <dcterms:modified xsi:type="dcterms:W3CDTF">2026-03-16T19:29:00Z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3407c5916def4001e53c4f0619353436b0cf18bbca243b96ec6af4e105ef0d42</vt:lpwstr>
  </property>
</Properties>
</file>